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25" w:rsidRPr="006D7525" w:rsidRDefault="001667B2" w:rsidP="001667B2">
      <w:pPr>
        <w:rPr>
          <w:rFonts w:asciiTheme="majorBidi" w:hAnsiTheme="majorBidi" w:cstheme="majorBidi"/>
          <w:sz w:val="28"/>
          <w:szCs w:val="28"/>
          <w:u w:val="single"/>
        </w:rPr>
      </w:pPr>
      <w:r w:rsidRPr="006D7525">
        <w:rPr>
          <w:rFonts w:asciiTheme="majorBidi" w:hAnsiTheme="majorBidi" w:cstheme="majorBidi"/>
          <w:sz w:val="28"/>
          <w:szCs w:val="28"/>
          <w:u w:val="single"/>
        </w:rPr>
        <w:t>Transmissivity, specific yield, and storativity</w:t>
      </w:r>
    </w:p>
    <w:p w:rsidR="001667B2" w:rsidRPr="006D7525" w:rsidRDefault="001667B2" w:rsidP="00F713C2">
      <w:pPr>
        <w:rPr>
          <w:rFonts w:asciiTheme="majorBidi" w:hAnsiTheme="majorBidi" w:cstheme="majorBidi"/>
          <w:sz w:val="28"/>
          <w:szCs w:val="28"/>
        </w:rPr>
      </w:pPr>
      <w:r w:rsidRPr="006D7525">
        <w:rPr>
          <w:rFonts w:asciiTheme="majorBidi" w:hAnsiTheme="majorBidi" w:cstheme="majorBidi"/>
          <w:sz w:val="28"/>
          <w:szCs w:val="28"/>
        </w:rPr>
        <w:t xml:space="preserve"> Transmissivity (T) is another concept that is commonly used to describe an aquifer’s capacity to transmit water. It represents the amount of water that can be transmitted horizontally by the entire saturated thickness of the aquifer under a hydraulic gradient of one. It is equal to the multiplication product of the aquifer thickness (b) and the hydraulic conductivity (K).Commonly used units for T are m</w:t>
      </w:r>
      <w:r w:rsidRPr="00CC5D32">
        <w:rPr>
          <w:rFonts w:asciiTheme="majorBidi" w:hAnsiTheme="majorBidi" w:cstheme="majorBidi"/>
          <w:sz w:val="28"/>
          <w:szCs w:val="28"/>
          <w:vertAlign w:val="superscript"/>
        </w:rPr>
        <w:t>2</w:t>
      </w:r>
      <w:r w:rsidRPr="006D7525">
        <w:rPr>
          <w:rFonts w:asciiTheme="majorBidi" w:hAnsiTheme="majorBidi" w:cstheme="majorBidi"/>
          <w:sz w:val="28"/>
          <w:szCs w:val="28"/>
        </w:rPr>
        <w:t>/d.</w:t>
      </w:r>
    </w:p>
    <w:p w:rsidR="001667B2" w:rsidRPr="006D7525" w:rsidRDefault="001667B2" w:rsidP="001667B2">
      <w:pPr>
        <w:rPr>
          <w:rFonts w:asciiTheme="majorBidi" w:hAnsiTheme="majorBidi" w:cstheme="majorBidi"/>
          <w:sz w:val="28"/>
          <w:szCs w:val="28"/>
        </w:rPr>
      </w:pPr>
      <w:r w:rsidRPr="006D7525">
        <w:rPr>
          <w:rFonts w:asciiTheme="majorBidi" w:hAnsiTheme="majorBidi" w:cstheme="majorBidi"/>
          <w:sz w:val="28"/>
          <w:szCs w:val="28"/>
        </w:rPr>
        <w:t xml:space="preserve">T= K b         </w:t>
      </w:r>
      <w:r w:rsidR="00F713C2">
        <w:rPr>
          <w:rFonts w:asciiTheme="majorBidi" w:hAnsiTheme="majorBidi" w:cstheme="majorBidi"/>
          <w:sz w:val="28"/>
          <w:szCs w:val="28"/>
        </w:rPr>
        <w:t xml:space="preserve">           </w:t>
      </w:r>
      <w:r w:rsidRPr="006D7525">
        <w:rPr>
          <w:rFonts w:asciiTheme="majorBidi" w:hAnsiTheme="majorBidi" w:cstheme="majorBidi"/>
          <w:sz w:val="28"/>
          <w:szCs w:val="28"/>
        </w:rPr>
        <w:t xml:space="preserve">  eq. 1</w:t>
      </w:r>
    </w:p>
    <w:p w:rsidR="00F713C2" w:rsidRDefault="001667B2" w:rsidP="001667B2">
      <w:pPr>
        <w:rPr>
          <w:rFonts w:asciiTheme="majorBidi" w:hAnsiTheme="majorBidi" w:cstheme="majorBidi"/>
          <w:sz w:val="28"/>
          <w:szCs w:val="28"/>
        </w:rPr>
      </w:pPr>
      <w:r w:rsidRPr="006D7525">
        <w:rPr>
          <w:rFonts w:asciiTheme="majorBidi" w:hAnsiTheme="majorBidi" w:cstheme="majorBidi"/>
          <w:sz w:val="28"/>
          <w:szCs w:val="28"/>
        </w:rPr>
        <w:t xml:space="preserve"> An aquifer typically serves two functions: (1) a conduit through which flow occurs and (2) a storage reservoir. This is accomplished by the openings in the aquifer matrix. If a unit of saturated formation is allowed to drain by gravity, not all of the water it contains will be released. The ratio of water that can be drained by gravity to the entire volume of a saturated soil is called specific yield, while the part retained is the specific retention. </w:t>
      </w:r>
    </w:p>
    <w:p w:rsidR="001667B2" w:rsidRPr="006D7525" w:rsidRDefault="001667B2" w:rsidP="00F713C2">
      <w:pPr>
        <w:rPr>
          <w:rFonts w:asciiTheme="majorBidi" w:hAnsiTheme="majorBidi" w:cstheme="majorBidi"/>
          <w:sz w:val="28"/>
          <w:szCs w:val="28"/>
        </w:rPr>
      </w:pPr>
      <w:r w:rsidRPr="006D7525">
        <w:rPr>
          <w:rFonts w:asciiTheme="majorBidi" w:hAnsiTheme="majorBidi" w:cstheme="majorBidi"/>
          <w:sz w:val="28"/>
          <w:szCs w:val="28"/>
        </w:rPr>
        <w:t xml:space="preserve">Table </w:t>
      </w:r>
      <w:r w:rsidR="00F713C2">
        <w:rPr>
          <w:rFonts w:asciiTheme="majorBidi" w:hAnsiTheme="majorBidi" w:cstheme="majorBidi"/>
          <w:sz w:val="28"/>
          <w:szCs w:val="28"/>
        </w:rPr>
        <w:t>1</w:t>
      </w:r>
      <w:r w:rsidRPr="006D7525">
        <w:rPr>
          <w:rFonts w:asciiTheme="majorBidi" w:hAnsiTheme="majorBidi" w:cstheme="majorBidi"/>
          <w:sz w:val="28"/>
          <w:szCs w:val="28"/>
        </w:rPr>
        <w:t xml:space="preserve"> lists typical porosity, specific yield, and specific retention of soil, clay, sand, and gravel. The sum of the specific yield and the specific retention of a formation is equal to its porosity. The specific yield and the specific retention are related to the attraction between water and the formation materials. Clayey formations usually have a lower hydraulic conductivity. This often leads to an incorrect idea that clayey formations have a lower porosity. </w:t>
      </w:r>
    </w:p>
    <w:p w:rsidR="001667B2" w:rsidRPr="006D7525" w:rsidRDefault="001667B2" w:rsidP="00F713C2">
      <w:pPr>
        <w:rPr>
          <w:rFonts w:asciiTheme="majorBidi" w:hAnsiTheme="majorBidi" w:cstheme="majorBidi"/>
          <w:sz w:val="28"/>
          <w:szCs w:val="28"/>
        </w:rPr>
      </w:pPr>
      <w:r w:rsidRPr="006D7525">
        <w:rPr>
          <w:rFonts w:asciiTheme="majorBidi" w:hAnsiTheme="majorBidi" w:cstheme="majorBidi"/>
          <w:sz w:val="28"/>
          <w:szCs w:val="28"/>
        </w:rPr>
        <w:t xml:space="preserve">As shown in Table </w:t>
      </w:r>
      <w:r w:rsidR="00F713C2">
        <w:rPr>
          <w:rFonts w:asciiTheme="majorBidi" w:hAnsiTheme="majorBidi" w:cstheme="majorBidi"/>
          <w:sz w:val="28"/>
          <w:szCs w:val="28"/>
        </w:rPr>
        <w:t>1</w:t>
      </w:r>
      <w:r w:rsidRPr="006D7525">
        <w:rPr>
          <w:rFonts w:asciiTheme="majorBidi" w:hAnsiTheme="majorBidi" w:cstheme="majorBidi"/>
          <w:sz w:val="28"/>
          <w:szCs w:val="28"/>
        </w:rPr>
        <w:t xml:space="preserve">, clay has a much higher porosity than sand, and sand has a higher porosity than gravel. The porosity of clay can be as high as 50%, but its specific yield is extremely low at 2%. Porosity determines the total volume of water that a formation can store, while specific yield defines the amount that is available to pumping. The low specific yield explains the difficulty of extracting groundwater from clayey aquifers. </w:t>
      </w:r>
    </w:p>
    <w:p w:rsidR="007A14C4" w:rsidRPr="006D7525" w:rsidRDefault="001667B2" w:rsidP="001667B2">
      <w:pPr>
        <w:rPr>
          <w:rFonts w:asciiTheme="majorBidi" w:hAnsiTheme="majorBidi" w:cstheme="majorBidi"/>
          <w:sz w:val="28"/>
          <w:szCs w:val="28"/>
        </w:rPr>
      </w:pPr>
      <w:r w:rsidRPr="006D7525">
        <w:rPr>
          <w:rFonts w:asciiTheme="majorBidi" w:hAnsiTheme="majorBidi" w:cstheme="majorBidi"/>
          <w:sz w:val="28"/>
          <w:szCs w:val="28"/>
        </w:rPr>
        <w:t>When the head in a saturated aquifer changes, water will be taken into or released from storage. Storativity or storage coefficient (S) describes the</w:t>
      </w:r>
      <w:r w:rsidR="001D43BF">
        <w:rPr>
          <w:rFonts w:asciiTheme="majorBidi" w:hAnsiTheme="majorBidi" w:cstheme="majorBidi"/>
          <w:sz w:val="28"/>
          <w:szCs w:val="28"/>
        </w:rPr>
        <w:t xml:space="preserve"> </w:t>
      </w:r>
      <w:r w:rsidR="001D43BF" w:rsidRPr="006D7525">
        <w:rPr>
          <w:rFonts w:asciiTheme="majorBidi" w:hAnsiTheme="majorBidi" w:cstheme="majorBidi"/>
          <w:sz w:val="28"/>
          <w:szCs w:val="28"/>
        </w:rPr>
        <w:t>quantity of water taken into or released from storage per unit change in head per unit area. It is a dimensionless quantity. The response of a confined aquifer to the change of water head is different from that of an unconfined aquifer.</w:t>
      </w:r>
    </w:p>
    <w:p w:rsidR="00F713C2" w:rsidRDefault="00E45178" w:rsidP="001667B2">
      <w:pPr>
        <w:rPr>
          <w:rFonts w:asciiTheme="majorBidi" w:hAnsiTheme="majorBidi" w:cstheme="majorBidi"/>
          <w:sz w:val="28"/>
          <w:szCs w:val="28"/>
        </w:rPr>
      </w:pPr>
      <w:r>
        <w:rPr>
          <w:rFonts w:asciiTheme="majorBidi" w:hAnsiTheme="majorBidi" w:cstheme="majorBidi"/>
          <w:sz w:val="28"/>
          <w:szCs w:val="28"/>
        </w:rPr>
        <w:lastRenderedPageBreak/>
        <w:t xml:space="preserve">Table 1: Typical porosity, specific yield and specific </w:t>
      </w:r>
      <w:r w:rsidR="001D43BF">
        <w:rPr>
          <w:rFonts w:asciiTheme="majorBidi" w:hAnsiTheme="majorBidi" w:cstheme="majorBidi"/>
          <w:sz w:val="28"/>
          <w:szCs w:val="28"/>
        </w:rPr>
        <w:t>of selected Materials</w:t>
      </w:r>
    </w:p>
    <w:tbl>
      <w:tblPr>
        <w:tblStyle w:val="TableGrid"/>
        <w:tblW w:w="0" w:type="auto"/>
        <w:tblLook w:val="04A0" w:firstRow="1" w:lastRow="0" w:firstColumn="1" w:lastColumn="0" w:noHBand="0" w:noVBand="1"/>
      </w:tblPr>
      <w:tblGrid>
        <w:gridCol w:w="1915"/>
        <w:gridCol w:w="1915"/>
        <w:gridCol w:w="1915"/>
        <w:gridCol w:w="1915"/>
      </w:tblGrid>
      <w:tr w:rsidR="00E45178" w:rsidTr="00F713C2">
        <w:tc>
          <w:tcPr>
            <w:tcW w:w="1915" w:type="dxa"/>
          </w:tcPr>
          <w:p w:rsidR="00E45178" w:rsidRDefault="00E45178" w:rsidP="001667B2">
            <w:pPr>
              <w:rPr>
                <w:rFonts w:asciiTheme="majorBidi" w:hAnsiTheme="majorBidi" w:cstheme="majorBidi"/>
                <w:sz w:val="28"/>
                <w:szCs w:val="28"/>
              </w:rPr>
            </w:pP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Porosity (%)</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Specific Yield (%)</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Specific retention (%)</w:t>
            </w:r>
          </w:p>
        </w:tc>
      </w:tr>
      <w:tr w:rsidR="00E45178" w:rsidTr="00F713C2">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soil</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55</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40</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15</w:t>
            </w:r>
          </w:p>
        </w:tc>
      </w:tr>
      <w:tr w:rsidR="00E45178" w:rsidTr="00F713C2">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clay</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50</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2</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48</w:t>
            </w:r>
          </w:p>
        </w:tc>
      </w:tr>
      <w:tr w:rsidR="00E45178" w:rsidTr="00F713C2">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sand</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25</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22</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3</w:t>
            </w:r>
          </w:p>
        </w:tc>
      </w:tr>
      <w:tr w:rsidR="00E45178" w:rsidTr="00F713C2">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Gravel</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20</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19</w:t>
            </w:r>
          </w:p>
        </w:tc>
        <w:tc>
          <w:tcPr>
            <w:tcW w:w="1915" w:type="dxa"/>
          </w:tcPr>
          <w:p w:rsidR="00E45178" w:rsidRDefault="00E45178" w:rsidP="001667B2">
            <w:pPr>
              <w:rPr>
                <w:rFonts w:asciiTheme="majorBidi" w:hAnsiTheme="majorBidi" w:cstheme="majorBidi"/>
                <w:sz w:val="28"/>
                <w:szCs w:val="28"/>
              </w:rPr>
            </w:pPr>
            <w:r>
              <w:rPr>
                <w:rFonts w:asciiTheme="majorBidi" w:hAnsiTheme="majorBidi" w:cstheme="majorBidi"/>
                <w:sz w:val="28"/>
                <w:szCs w:val="28"/>
              </w:rPr>
              <w:t>1</w:t>
            </w:r>
          </w:p>
        </w:tc>
      </w:tr>
    </w:tbl>
    <w:p w:rsidR="001667B2" w:rsidRPr="006D7525" w:rsidRDefault="001667B2" w:rsidP="001667B2">
      <w:pPr>
        <w:rPr>
          <w:rFonts w:asciiTheme="majorBidi" w:hAnsiTheme="majorBidi" w:cstheme="majorBidi"/>
          <w:sz w:val="28"/>
          <w:szCs w:val="28"/>
        </w:rPr>
      </w:pPr>
    </w:p>
    <w:p w:rsidR="001667B2" w:rsidRDefault="001667B2" w:rsidP="0035208D">
      <w:pPr>
        <w:rPr>
          <w:rFonts w:asciiTheme="majorBidi" w:hAnsiTheme="majorBidi" w:cstheme="majorBidi"/>
          <w:sz w:val="28"/>
          <w:szCs w:val="28"/>
        </w:rPr>
      </w:pPr>
      <w:r w:rsidRPr="006D7525">
        <w:rPr>
          <w:rFonts w:asciiTheme="majorBidi" w:hAnsiTheme="majorBidi" w:cstheme="majorBidi"/>
          <w:sz w:val="28"/>
          <w:szCs w:val="28"/>
        </w:rPr>
        <w:t>When the head declines, a confined aquifer remains saturated; the water is released from storage by the expansion of water and compaction of aquifer. The amount of release is exceedingly small. On the other hand, the water table rises or falls with change of head in an unconfined aquifer. As the water level changes, water drains from or enters into the pore spaces. This storage or release is mainly due to the specific yield. It is also a dimensionless quantity. For unconfined aquifers the storativity is practically equal to the specific yield and ranges typically between 0.1 and 0.3. The storativity of confined aquifers is substantially smaller and generally ranges between 0.0001 and 0.00001, and that for leaky confined aquifers is in the range of 0.001. A small storativity implies that it will require a larger pressure change (or gradient) to extract groundwater at a specific flow rate. The volume of groundwater (V) drained from an aquifer can be determined from the following:</w:t>
      </w:r>
    </w:p>
    <w:p w:rsidR="001667B2" w:rsidRPr="006D7525" w:rsidRDefault="00327D10" w:rsidP="00327D10">
      <w:pPr>
        <w:rPr>
          <w:rFonts w:asciiTheme="majorBidi" w:hAnsiTheme="majorBidi" w:cstheme="majorBidi"/>
          <w:sz w:val="28"/>
          <w:szCs w:val="28"/>
        </w:rPr>
      </w:pPr>
      <m:oMath>
        <m:r>
          <w:rPr>
            <w:rFonts w:ascii="Cambria Math" w:hAnsi="Cambria Math" w:cstheme="majorBidi"/>
            <w:sz w:val="28"/>
            <w:szCs w:val="28"/>
          </w:rPr>
          <m:t>V=S A (∆h)</m:t>
        </m:r>
      </m:oMath>
      <w:r>
        <w:rPr>
          <w:rFonts w:asciiTheme="majorBidi" w:hAnsiTheme="majorBidi" w:cstheme="majorBidi"/>
          <w:noProof/>
          <w:sz w:val="28"/>
          <w:szCs w:val="28"/>
        </w:rPr>
        <w:t xml:space="preserve">         </w:t>
      </w:r>
      <w:r w:rsidR="00423C8F">
        <w:rPr>
          <w:rFonts w:asciiTheme="majorBidi" w:hAnsiTheme="majorBidi" w:cstheme="majorBidi"/>
          <w:noProof/>
          <w:sz w:val="28"/>
          <w:szCs w:val="28"/>
        </w:rPr>
        <w:t>(</w:t>
      </w:r>
      <w:r>
        <w:rPr>
          <w:rFonts w:asciiTheme="majorBidi" w:hAnsiTheme="majorBidi" w:cstheme="majorBidi"/>
          <w:noProof/>
          <w:sz w:val="28"/>
          <w:szCs w:val="28"/>
        </w:rPr>
        <w:t>2</w:t>
      </w:r>
      <w:r w:rsidR="00423C8F">
        <w:rPr>
          <w:rFonts w:asciiTheme="majorBidi" w:hAnsiTheme="majorBidi" w:cstheme="majorBidi"/>
          <w:noProof/>
          <w:sz w:val="28"/>
          <w:szCs w:val="28"/>
        </w:rPr>
        <w:t>)</w:t>
      </w:r>
      <w:bookmarkStart w:id="0" w:name="_GoBack"/>
      <w:bookmarkEnd w:id="0"/>
    </w:p>
    <w:p w:rsidR="00327D10" w:rsidRDefault="001667B2" w:rsidP="00327D10">
      <w:pPr>
        <w:rPr>
          <w:rFonts w:asciiTheme="majorBidi" w:hAnsiTheme="majorBidi" w:cstheme="majorBidi"/>
          <w:sz w:val="28"/>
          <w:szCs w:val="28"/>
        </w:rPr>
      </w:pPr>
      <w:r w:rsidRPr="006D7525">
        <w:rPr>
          <w:rFonts w:asciiTheme="majorBidi" w:hAnsiTheme="majorBidi" w:cstheme="majorBidi"/>
          <w:sz w:val="28"/>
          <w:szCs w:val="28"/>
        </w:rPr>
        <w:t xml:space="preserve">where S is the storativity, A is the area of the aquifer, and ∆h is the change in head. Example </w:t>
      </w:r>
      <w:r w:rsidR="00327D10">
        <w:rPr>
          <w:rFonts w:asciiTheme="majorBidi" w:hAnsiTheme="majorBidi" w:cstheme="majorBidi"/>
          <w:sz w:val="28"/>
          <w:szCs w:val="28"/>
        </w:rPr>
        <w:t>1.</w:t>
      </w:r>
    </w:p>
    <w:p w:rsidR="001667B2" w:rsidRDefault="001667B2" w:rsidP="009E0FF7">
      <w:pPr>
        <w:rPr>
          <w:rFonts w:asciiTheme="majorBidi" w:hAnsiTheme="majorBidi" w:cstheme="majorBidi"/>
          <w:sz w:val="28"/>
          <w:szCs w:val="28"/>
        </w:rPr>
      </w:pPr>
      <w:r w:rsidRPr="006D7525">
        <w:rPr>
          <w:rFonts w:asciiTheme="majorBidi" w:hAnsiTheme="majorBidi" w:cstheme="majorBidi"/>
          <w:sz w:val="28"/>
          <w:szCs w:val="28"/>
        </w:rPr>
        <w:t xml:space="preserve"> Estimate loss of storage in aquifers due to change of head An unconfined aquifer has an area of 5 square miles. The storativity of this aquifer is 0.15. The water table falls 0.</w:t>
      </w:r>
      <w:r w:rsidR="009E0FF7">
        <w:rPr>
          <w:rFonts w:asciiTheme="majorBidi" w:hAnsiTheme="majorBidi" w:cstheme="majorBidi"/>
          <w:sz w:val="28"/>
          <w:szCs w:val="28"/>
        </w:rPr>
        <w:t>24</w:t>
      </w:r>
      <w:r w:rsidRPr="006D7525">
        <w:rPr>
          <w:rFonts w:asciiTheme="majorBidi" w:hAnsiTheme="majorBidi" w:cstheme="majorBidi"/>
          <w:sz w:val="28"/>
          <w:szCs w:val="28"/>
        </w:rPr>
        <w:t xml:space="preserve"> </w:t>
      </w:r>
      <w:r w:rsidR="009E0FF7">
        <w:rPr>
          <w:rFonts w:asciiTheme="majorBidi" w:hAnsiTheme="majorBidi" w:cstheme="majorBidi"/>
          <w:sz w:val="28"/>
          <w:szCs w:val="28"/>
        </w:rPr>
        <w:t>m</w:t>
      </w:r>
      <w:r w:rsidRPr="006D7525">
        <w:rPr>
          <w:rFonts w:asciiTheme="majorBidi" w:hAnsiTheme="majorBidi" w:cstheme="majorBidi"/>
          <w:sz w:val="28"/>
          <w:szCs w:val="28"/>
        </w:rPr>
        <w:t xml:space="preserve"> during a drought. Estimate the amount of water lost from storage. If the aquifer is confined and its storativity is 0.0005, what would be the amount lost for a decrease of 0.</w:t>
      </w:r>
      <w:r w:rsidR="009E0FF7">
        <w:rPr>
          <w:rFonts w:asciiTheme="majorBidi" w:hAnsiTheme="majorBidi" w:cstheme="majorBidi"/>
          <w:sz w:val="28"/>
          <w:szCs w:val="28"/>
        </w:rPr>
        <w:t>24 m</w:t>
      </w:r>
      <w:r w:rsidRPr="006D7525">
        <w:rPr>
          <w:rFonts w:asciiTheme="majorBidi" w:hAnsiTheme="majorBidi" w:cstheme="majorBidi"/>
          <w:sz w:val="28"/>
          <w:szCs w:val="28"/>
        </w:rPr>
        <w:t xml:space="preserve"> in head?</w:t>
      </w:r>
    </w:p>
    <w:p w:rsidR="009E0FF7" w:rsidRDefault="009E0FF7" w:rsidP="00327D10">
      <w:pPr>
        <w:rPr>
          <w:rFonts w:asciiTheme="majorBidi" w:hAnsiTheme="majorBidi" w:cstheme="majorBidi"/>
          <w:sz w:val="28"/>
          <w:szCs w:val="28"/>
        </w:rPr>
      </w:pPr>
      <w:r>
        <w:rPr>
          <w:rFonts w:asciiTheme="majorBidi" w:hAnsiTheme="majorBidi" w:cstheme="majorBidi"/>
          <w:sz w:val="28"/>
          <w:szCs w:val="28"/>
        </w:rPr>
        <w:t>Mile = 1600 m</w:t>
      </w:r>
    </w:p>
    <w:p w:rsidR="00966F90" w:rsidRDefault="00966F90" w:rsidP="00327D10">
      <w:pPr>
        <w:rPr>
          <w:rFonts w:asciiTheme="majorBidi" w:hAnsiTheme="majorBidi" w:cstheme="majorBidi"/>
          <w:sz w:val="28"/>
          <w:szCs w:val="28"/>
        </w:rPr>
      </w:pPr>
      <w:r>
        <w:rPr>
          <w:rFonts w:asciiTheme="majorBidi" w:hAnsiTheme="majorBidi" w:cstheme="majorBidi"/>
          <w:sz w:val="28"/>
          <w:szCs w:val="28"/>
        </w:rPr>
        <w:t>T</w:t>
      </w:r>
      <w:r w:rsidRPr="006D7525">
        <w:rPr>
          <w:rFonts w:asciiTheme="majorBidi" w:hAnsiTheme="majorBidi" w:cstheme="majorBidi"/>
          <w:sz w:val="28"/>
          <w:szCs w:val="28"/>
        </w:rPr>
        <w:t>he volume of water drained for the unconfined aquifer</w:t>
      </w:r>
      <w:r>
        <w:rPr>
          <w:rFonts w:asciiTheme="majorBidi" w:hAnsiTheme="majorBidi" w:cstheme="majorBidi"/>
          <w:sz w:val="28"/>
          <w:szCs w:val="28"/>
        </w:rPr>
        <w:t xml:space="preserve"> as in eq.2</w:t>
      </w:r>
    </w:p>
    <w:p w:rsidR="009E0FF7" w:rsidRDefault="009E0FF7" w:rsidP="009E0FF7">
      <w:pPr>
        <w:rPr>
          <w:rFonts w:asciiTheme="majorBidi" w:hAnsiTheme="majorBidi" w:cstheme="majorBidi"/>
          <w:sz w:val="28"/>
          <w:szCs w:val="28"/>
        </w:rPr>
      </w:pPr>
      <w:r>
        <w:rPr>
          <w:rFonts w:asciiTheme="majorBidi" w:hAnsiTheme="majorBidi" w:cstheme="majorBidi"/>
          <w:sz w:val="28"/>
          <w:szCs w:val="28"/>
        </w:rPr>
        <w:t>V = 0.15* 5*1600*1600*0.24=460800m</w:t>
      </w:r>
      <w:r w:rsidRPr="009E0FF7">
        <w:rPr>
          <w:rFonts w:asciiTheme="majorBidi" w:hAnsiTheme="majorBidi" w:cstheme="majorBidi"/>
          <w:sz w:val="28"/>
          <w:szCs w:val="28"/>
          <w:vertAlign w:val="superscript"/>
        </w:rPr>
        <w:t>3</w:t>
      </w:r>
    </w:p>
    <w:p w:rsidR="00966F90" w:rsidRDefault="00966F90" w:rsidP="00966F90">
      <w:pPr>
        <w:rPr>
          <w:rFonts w:asciiTheme="majorBidi" w:hAnsiTheme="majorBidi" w:cstheme="majorBidi"/>
          <w:sz w:val="28"/>
          <w:szCs w:val="28"/>
        </w:rPr>
      </w:pPr>
      <w:r w:rsidRPr="006D7525">
        <w:rPr>
          <w:rFonts w:asciiTheme="majorBidi" w:hAnsiTheme="majorBidi" w:cstheme="majorBidi"/>
          <w:sz w:val="28"/>
          <w:szCs w:val="28"/>
        </w:rPr>
        <w:lastRenderedPageBreak/>
        <w:t>For the confined aquifer: V = (0.0005)[(5)(</w:t>
      </w:r>
      <w:r>
        <w:rPr>
          <w:rFonts w:asciiTheme="majorBidi" w:hAnsiTheme="majorBidi" w:cstheme="majorBidi"/>
          <w:sz w:val="28"/>
          <w:szCs w:val="28"/>
        </w:rPr>
        <w:t>1600</w:t>
      </w:r>
      <w:r w:rsidRPr="00966F90">
        <w:rPr>
          <w:rFonts w:asciiTheme="majorBidi" w:hAnsiTheme="majorBidi" w:cstheme="majorBidi"/>
          <w:sz w:val="28"/>
          <w:szCs w:val="28"/>
          <w:vertAlign w:val="superscript"/>
        </w:rPr>
        <w:t>)2</w:t>
      </w:r>
      <w:r w:rsidRPr="006D7525">
        <w:rPr>
          <w:rFonts w:asciiTheme="majorBidi" w:hAnsiTheme="majorBidi" w:cstheme="majorBidi"/>
          <w:sz w:val="28"/>
          <w:szCs w:val="28"/>
        </w:rPr>
        <w:t xml:space="preserve"> (</w:t>
      </w:r>
      <w:r>
        <w:rPr>
          <w:rFonts w:asciiTheme="majorBidi" w:hAnsiTheme="majorBidi" w:cstheme="majorBidi"/>
          <w:sz w:val="28"/>
          <w:szCs w:val="28"/>
        </w:rPr>
        <w:t>0.24</w:t>
      </w:r>
      <w:r w:rsidRPr="006D7525">
        <w:rPr>
          <w:rFonts w:asciiTheme="majorBidi" w:hAnsiTheme="majorBidi" w:cstheme="majorBidi"/>
          <w:sz w:val="28"/>
          <w:szCs w:val="28"/>
        </w:rPr>
        <w:t xml:space="preserve"> </w:t>
      </w:r>
      <w:r>
        <w:rPr>
          <w:rFonts w:asciiTheme="majorBidi" w:hAnsiTheme="majorBidi" w:cstheme="majorBidi"/>
          <w:sz w:val="28"/>
          <w:szCs w:val="28"/>
        </w:rPr>
        <w:t>m</w:t>
      </w:r>
      <w:r w:rsidRPr="006D7525">
        <w:rPr>
          <w:rFonts w:asciiTheme="majorBidi" w:hAnsiTheme="majorBidi" w:cstheme="majorBidi"/>
          <w:sz w:val="28"/>
          <w:szCs w:val="28"/>
        </w:rPr>
        <w:t xml:space="preserve">) = </w:t>
      </w:r>
      <w:r>
        <w:rPr>
          <w:rFonts w:asciiTheme="majorBidi" w:hAnsiTheme="majorBidi" w:cstheme="majorBidi"/>
          <w:sz w:val="28"/>
          <w:szCs w:val="28"/>
        </w:rPr>
        <w:t>1536</w:t>
      </w:r>
      <w:r w:rsidRPr="006D7525">
        <w:rPr>
          <w:rFonts w:asciiTheme="majorBidi" w:hAnsiTheme="majorBidi" w:cstheme="majorBidi"/>
          <w:sz w:val="28"/>
          <w:szCs w:val="28"/>
        </w:rPr>
        <w:t xml:space="preserve"> </w:t>
      </w:r>
      <w:r>
        <w:rPr>
          <w:rFonts w:asciiTheme="majorBidi" w:hAnsiTheme="majorBidi" w:cstheme="majorBidi"/>
          <w:sz w:val="28"/>
          <w:szCs w:val="28"/>
        </w:rPr>
        <w:t>m</w:t>
      </w:r>
      <w:r w:rsidRPr="00966F90">
        <w:rPr>
          <w:rFonts w:asciiTheme="majorBidi" w:hAnsiTheme="majorBidi" w:cstheme="majorBidi"/>
          <w:sz w:val="28"/>
          <w:szCs w:val="28"/>
          <w:vertAlign w:val="superscript"/>
        </w:rPr>
        <w:t>3</w:t>
      </w:r>
    </w:p>
    <w:p w:rsidR="00966F90"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Discussion. For the same amount of change in head, the water lost in the unconfined aquifer is 300 times more, which is the ratio of the two storativity values (0.15/0.0005 = 300). </w:t>
      </w:r>
    </w:p>
    <w:p w:rsidR="00966F90" w:rsidRPr="00966F90" w:rsidRDefault="001667B2" w:rsidP="00966F90">
      <w:pPr>
        <w:rPr>
          <w:rFonts w:asciiTheme="majorBidi" w:hAnsiTheme="majorBidi" w:cstheme="majorBidi"/>
          <w:b/>
          <w:bCs/>
          <w:sz w:val="28"/>
          <w:szCs w:val="28"/>
          <w:u w:val="single"/>
        </w:rPr>
      </w:pPr>
      <w:r w:rsidRPr="00966F90">
        <w:rPr>
          <w:rFonts w:asciiTheme="majorBidi" w:hAnsiTheme="majorBidi" w:cstheme="majorBidi"/>
          <w:b/>
          <w:bCs/>
          <w:sz w:val="28"/>
          <w:szCs w:val="28"/>
          <w:u w:val="single"/>
        </w:rPr>
        <w:t xml:space="preserve">Determine groundwater flow gradient and flow direction </w:t>
      </w:r>
    </w:p>
    <w:p w:rsidR="00966F90"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Having a good knowledge of the gradient and direction of groundwater flow is vital to groundwater remediation. The gradient and the direction of flow have great impacts on selection of remediation schemes to control plume migration, such as location of the pumping wells and groundwater extraction rates, etc. Estimates of the gradient and direction of groundwater flow can be made with a minimum of three groundwater elevations. The general procedure is described below and an example follows. </w:t>
      </w:r>
    </w:p>
    <w:p w:rsidR="00966F90"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Step 1: Locate the three surveyed points on a map to scale. </w:t>
      </w:r>
    </w:p>
    <w:p w:rsidR="00966F90"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Step 2: Connect the three points and mark their water table elevations on the map. Step 3: Subdivide each side of the triangle into a number of segments of equal size. (Each segment represents an increment of elevation.) </w:t>
      </w:r>
    </w:p>
    <w:p w:rsidR="00966F90"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Step 4: Connect the points of equal values of elevation (equipotential lines), which then form the groundwater contours. </w:t>
      </w:r>
    </w:p>
    <w:p w:rsidR="00966F90"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Step 5: Draw a line that passes through and is perpendicular to each equipotential line. This line marks direction of flow. </w:t>
      </w:r>
    </w:p>
    <w:p w:rsidR="00966F90"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Step 6: Calculate the groundwater gradient from the formula, i = dh/dl. </w:t>
      </w:r>
    </w:p>
    <w:p w:rsidR="001667B2" w:rsidRDefault="001667B2" w:rsidP="00966F90">
      <w:pPr>
        <w:rPr>
          <w:rFonts w:asciiTheme="majorBidi" w:hAnsiTheme="majorBidi" w:cstheme="majorBidi"/>
          <w:sz w:val="28"/>
          <w:szCs w:val="28"/>
        </w:rPr>
      </w:pPr>
      <w:r w:rsidRPr="006D7525">
        <w:rPr>
          <w:rFonts w:asciiTheme="majorBidi" w:hAnsiTheme="majorBidi" w:cstheme="majorBidi"/>
          <w:sz w:val="28"/>
          <w:szCs w:val="28"/>
        </w:rPr>
        <w:t xml:space="preserve">Example </w:t>
      </w:r>
      <w:r w:rsidR="00966F90">
        <w:rPr>
          <w:rFonts w:asciiTheme="majorBidi" w:hAnsiTheme="majorBidi" w:cstheme="majorBidi"/>
          <w:sz w:val="28"/>
          <w:szCs w:val="28"/>
        </w:rPr>
        <w:t>2:</w:t>
      </w:r>
      <w:r w:rsidRPr="006D7525">
        <w:rPr>
          <w:rFonts w:asciiTheme="majorBidi" w:hAnsiTheme="majorBidi" w:cstheme="majorBidi"/>
          <w:sz w:val="28"/>
          <w:szCs w:val="28"/>
        </w:rPr>
        <w:t xml:space="preserve"> Estimate the gradient and direction of groundwater flow from three groundwater elevations Three groundwater monitoring wells were installed at a contaminated site. Groundwater elevations were determined from a recent survey of these wells and the values were marked on a map. Estimate the flow gradient and direction of the groundwater flow in the underlying aquifer.</w:t>
      </w:r>
    </w:p>
    <w:p w:rsidR="00335A8C" w:rsidRPr="006D7525" w:rsidRDefault="00335A8C" w:rsidP="00966F90">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59482AC2" wp14:editId="409D386E">
            <wp:extent cx="3638550" cy="2362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2362200"/>
                    </a:xfrm>
                    <a:prstGeom prst="rect">
                      <a:avLst/>
                    </a:prstGeom>
                    <a:noFill/>
                    <a:ln>
                      <a:noFill/>
                    </a:ln>
                  </pic:spPr>
                </pic:pic>
              </a:graphicData>
            </a:graphic>
          </wp:inline>
        </w:drawing>
      </w:r>
    </w:p>
    <w:p w:rsidR="001C2188" w:rsidRDefault="001C2188" w:rsidP="001C2188">
      <w:pPr>
        <w:rPr>
          <w:rFonts w:asciiTheme="majorBidi" w:hAnsiTheme="majorBidi" w:cstheme="majorBidi"/>
          <w:sz w:val="28"/>
          <w:szCs w:val="28"/>
        </w:rPr>
      </w:pPr>
      <w:r w:rsidRPr="006D7525">
        <w:rPr>
          <w:rFonts w:asciiTheme="majorBidi" w:hAnsiTheme="majorBidi" w:cstheme="majorBidi"/>
          <w:sz w:val="28"/>
          <w:szCs w:val="28"/>
        </w:rPr>
        <w:t>Solution: a. Water elevations (</w:t>
      </w:r>
      <w:r>
        <w:rPr>
          <w:rFonts w:asciiTheme="majorBidi" w:hAnsiTheme="majorBidi" w:cstheme="majorBidi"/>
          <w:sz w:val="28"/>
          <w:szCs w:val="28"/>
        </w:rPr>
        <w:t>10.9m</w:t>
      </w:r>
      <w:r w:rsidRPr="006D7525">
        <w:rPr>
          <w:rFonts w:asciiTheme="majorBidi" w:hAnsiTheme="majorBidi" w:cstheme="majorBidi"/>
          <w:sz w:val="28"/>
          <w:szCs w:val="28"/>
        </w:rPr>
        <w:t xml:space="preserve">, </w:t>
      </w:r>
      <w:r>
        <w:rPr>
          <w:rFonts w:asciiTheme="majorBidi" w:hAnsiTheme="majorBidi" w:cstheme="majorBidi"/>
          <w:sz w:val="28"/>
          <w:szCs w:val="28"/>
        </w:rPr>
        <w:t>10.7m</w:t>
      </w:r>
      <w:r w:rsidRPr="006D7525">
        <w:rPr>
          <w:rFonts w:asciiTheme="majorBidi" w:hAnsiTheme="majorBidi" w:cstheme="majorBidi"/>
          <w:sz w:val="28"/>
          <w:szCs w:val="28"/>
        </w:rPr>
        <w:t xml:space="preserve">, and </w:t>
      </w:r>
      <w:r>
        <w:rPr>
          <w:rFonts w:asciiTheme="majorBidi" w:hAnsiTheme="majorBidi" w:cstheme="majorBidi"/>
          <w:sz w:val="28"/>
          <w:szCs w:val="28"/>
        </w:rPr>
        <w:t>10.6m</w:t>
      </w:r>
      <w:r w:rsidRPr="006D7525">
        <w:rPr>
          <w:rFonts w:asciiTheme="majorBidi" w:hAnsiTheme="majorBidi" w:cstheme="majorBidi"/>
          <w:sz w:val="28"/>
          <w:szCs w:val="28"/>
        </w:rPr>
        <w:t xml:space="preserve">) were measured at three monitoring wells and marked on the map. </w:t>
      </w:r>
    </w:p>
    <w:p w:rsidR="00335A8C" w:rsidRDefault="001C2188" w:rsidP="001C2188">
      <w:pPr>
        <w:rPr>
          <w:rFonts w:asciiTheme="majorBidi" w:hAnsiTheme="majorBidi" w:cstheme="majorBidi"/>
          <w:sz w:val="28"/>
          <w:szCs w:val="28"/>
        </w:rPr>
      </w:pPr>
      <w:r w:rsidRPr="006D7525">
        <w:rPr>
          <w:rFonts w:asciiTheme="majorBidi" w:hAnsiTheme="majorBidi" w:cstheme="majorBidi"/>
          <w:sz w:val="28"/>
          <w:szCs w:val="28"/>
        </w:rPr>
        <w:t xml:space="preserve">b. These three points are connected by straight lines to form a triangle. </w:t>
      </w:r>
    </w:p>
    <w:p w:rsidR="00335A8C" w:rsidRDefault="001C2188" w:rsidP="00335A8C">
      <w:pPr>
        <w:rPr>
          <w:rFonts w:asciiTheme="majorBidi" w:hAnsiTheme="majorBidi" w:cstheme="majorBidi"/>
          <w:sz w:val="28"/>
          <w:szCs w:val="28"/>
        </w:rPr>
      </w:pPr>
      <w:r w:rsidRPr="006D7525">
        <w:rPr>
          <w:rFonts w:asciiTheme="majorBidi" w:hAnsiTheme="majorBidi" w:cstheme="majorBidi"/>
          <w:sz w:val="28"/>
          <w:szCs w:val="28"/>
        </w:rPr>
        <w:t>c. Subdivide each side of the triangle into a number of segments of equal intervals. For example, subdivide the line connecting point A (</w:t>
      </w:r>
      <w:r w:rsidR="00335A8C">
        <w:rPr>
          <w:rFonts w:asciiTheme="majorBidi" w:hAnsiTheme="majorBidi" w:cstheme="majorBidi"/>
          <w:sz w:val="28"/>
          <w:szCs w:val="28"/>
        </w:rPr>
        <w:t>10.9</w:t>
      </w:r>
      <w:r w:rsidRPr="006D7525">
        <w:rPr>
          <w:rFonts w:asciiTheme="majorBidi" w:hAnsiTheme="majorBidi" w:cstheme="majorBidi"/>
          <w:sz w:val="28"/>
          <w:szCs w:val="28"/>
        </w:rPr>
        <w:t>) and point B (</w:t>
      </w:r>
      <w:r w:rsidR="00335A8C">
        <w:rPr>
          <w:rFonts w:asciiTheme="majorBidi" w:hAnsiTheme="majorBidi" w:cstheme="majorBidi"/>
          <w:sz w:val="28"/>
          <w:szCs w:val="28"/>
        </w:rPr>
        <w:t>10.7</w:t>
      </w:r>
      <w:r w:rsidRPr="006D7525">
        <w:rPr>
          <w:rFonts w:asciiTheme="majorBidi" w:hAnsiTheme="majorBidi" w:cstheme="majorBidi"/>
          <w:sz w:val="28"/>
          <w:szCs w:val="28"/>
        </w:rPr>
        <w:t>) into three intervals. Each interval represents a 0.</w:t>
      </w:r>
      <w:r w:rsidR="00335A8C">
        <w:rPr>
          <w:rFonts w:asciiTheme="majorBidi" w:hAnsiTheme="majorBidi" w:cstheme="majorBidi"/>
          <w:sz w:val="28"/>
          <w:szCs w:val="28"/>
        </w:rPr>
        <w:t>07m</w:t>
      </w:r>
      <w:r w:rsidRPr="006D7525">
        <w:rPr>
          <w:rFonts w:asciiTheme="majorBidi" w:hAnsiTheme="majorBidi" w:cstheme="majorBidi"/>
          <w:sz w:val="28"/>
          <w:szCs w:val="28"/>
        </w:rPr>
        <w:t xml:space="preserve"> increment in elevation. </w:t>
      </w:r>
    </w:p>
    <w:p w:rsidR="00335A8C" w:rsidRDefault="001C2188" w:rsidP="00335A8C">
      <w:pPr>
        <w:rPr>
          <w:rFonts w:asciiTheme="majorBidi" w:hAnsiTheme="majorBidi" w:cstheme="majorBidi"/>
          <w:sz w:val="28"/>
          <w:szCs w:val="28"/>
        </w:rPr>
      </w:pPr>
      <w:r w:rsidRPr="006D7525">
        <w:rPr>
          <w:rFonts w:asciiTheme="majorBidi" w:hAnsiTheme="majorBidi" w:cstheme="majorBidi"/>
          <w:sz w:val="28"/>
          <w:szCs w:val="28"/>
        </w:rPr>
        <w:t xml:space="preserve">d. Connect the points of equal values of elevation (equipotential lines), which then form the groundwater contours. Here, we connect the elevations of </w:t>
      </w:r>
      <w:r w:rsidR="00335A8C">
        <w:rPr>
          <w:rFonts w:asciiTheme="majorBidi" w:hAnsiTheme="majorBidi" w:cstheme="majorBidi"/>
          <w:sz w:val="28"/>
          <w:szCs w:val="28"/>
        </w:rPr>
        <w:t>10.8</w:t>
      </w:r>
      <w:r w:rsidRPr="006D7525">
        <w:rPr>
          <w:rFonts w:asciiTheme="majorBidi" w:hAnsiTheme="majorBidi" w:cstheme="majorBidi"/>
          <w:sz w:val="28"/>
          <w:szCs w:val="28"/>
        </w:rPr>
        <w:t xml:space="preserve"> and </w:t>
      </w:r>
      <w:r w:rsidR="00335A8C">
        <w:rPr>
          <w:rFonts w:asciiTheme="majorBidi" w:hAnsiTheme="majorBidi" w:cstheme="majorBidi"/>
          <w:sz w:val="28"/>
          <w:szCs w:val="28"/>
        </w:rPr>
        <w:t>10.7</w:t>
      </w:r>
      <w:r w:rsidRPr="006D7525">
        <w:rPr>
          <w:rFonts w:asciiTheme="majorBidi" w:hAnsiTheme="majorBidi" w:cstheme="majorBidi"/>
          <w:sz w:val="28"/>
          <w:szCs w:val="28"/>
        </w:rPr>
        <w:t xml:space="preserve"> to form two contour lines. e. Draw a line that passes through and is perpendicular to each equipotential line and mark it as the groundwater flow direction. </w:t>
      </w:r>
    </w:p>
    <w:p w:rsidR="001C2188" w:rsidRDefault="001C2188" w:rsidP="00335A8C">
      <w:pPr>
        <w:rPr>
          <w:rFonts w:asciiTheme="majorBidi" w:hAnsiTheme="majorBidi" w:cstheme="majorBidi"/>
          <w:sz w:val="28"/>
          <w:szCs w:val="28"/>
        </w:rPr>
      </w:pPr>
      <w:r w:rsidRPr="006D7525">
        <w:rPr>
          <w:rFonts w:asciiTheme="majorBidi" w:hAnsiTheme="majorBidi" w:cstheme="majorBidi"/>
          <w:sz w:val="28"/>
          <w:szCs w:val="28"/>
        </w:rPr>
        <w:t xml:space="preserve">f. Measure the distance between two contour lines, </w:t>
      </w:r>
      <w:r w:rsidR="00335A8C">
        <w:rPr>
          <w:rFonts w:asciiTheme="majorBidi" w:hAnsiTheme="majorBidi" w:cstheme="majorBidi"/>
          <w:sz w:val="28"/>
          <w:szCs w:val="28"/>
        </w:rPr>
        <w:t>16.5 m</w:t>
      </w:r>
      <w:r w:rsidRPr="006D7525">
        <w:rPr>
          <w:rFonts w:asciiTheme="majorBidi" w:hAnsiTheme="majorBidi" w:cstheme="majorBidi"/>
          <w:sz w:val="28"/>
          <w:szCs w:val="28"/>
        </w:rPr>
        <w:t xml:space="preserve"> in this example. Calculate the groundwater gradient from the formula, i = dh/dl</w:t>
      </w:r>
    </w:p>
    <w:p w:rsidR="00335A8C" w:rsidRPr="006D7525" w:rsidRDefault="00335A8C" w:rsidP="00335A8C">
      <w:pPr>
        <w:rPr>
          <w:rFonts w:asciiTheme="majorBidi" w:hAnsiTheme="majorBidi" w:cstheme="majorBidi"/>
          <w:sz w:val="28"/>
          <w:szCs w:val="28"/>
        </w:rPr>
      </w:pPr>
      <w:r>
        <w:rPr>
          <w:rFonts w:asciiTheme="majorBidi" w:hAnsiTheme="majorBidi" w:cstheme="majorBidi"/>
          <w:sz w:val="28"/>
          <w:szCs w:val="28"/>
        </w:rPr>
        <w:t>i= (10.8-10.7)/16.5=0.0061</w:t>
      </w:r>
    </w:p>
    <w:p w:rsidR="001667B2" w:rsidRPr="006D7525" w:rsidRDefault="001667B2" w:rsidP="00335A8C">
      <w:pPr>
        <w:rPr>
          <w:rFonts w:asciiTheme="majorBidi" w:hAnsiTheme="majorBidi" w:cstheme="majorBidi"/>
          <w:sz w:val="28"/>
          <w:szCs w:val="28"/>
        </w:rPr>
      </w:pPr>
      <w:r w:rsidRPr="006D7525">
        <w:rPr>
          <w:rFonts w:asciiTheme="majorBidi" w:hAnsiTheme="majorBidi" w:cstheme="majorBidi"/>
          <w:sz w:val="28"/>
          <w:szCs w:val="28"/>
        </w:rPr>
        <w:t>Discussion. The groundwater elevations, especially those of the water table aquifers, may change with time. Consequently, the groundwater flow gradient and direction would change. Periodic surveys of the groundwater elevation may be necessary if fluctuation of the water table is suspected. Off</w:t>
      </w:r>
      <w:r w:rsidR="00335A8C">
        <w:rPr>
          <w:rFonts w:asciiTheme="majorBidi" w:hAnsiTheme="majorBidi" w:cstheme="majorBidi"/>
          <w:sz w:val="28"/>
          <w:szCs w:val="28"/>
        </w:rPr>
        <w:t>-</w:t>
      </w:r>
      <w:r w:rsidRPr="006D7525">
        <w:rPr>
          <w:rFonts w:asciiTheme="majorBidi" w:hAnsiTheme="majorBidi" w:cstheme="majorBidi"/>
          <w:sz w:val="28"/>
          <w:szCs w:val="28"/>
        </w:rPr>
        <w:t>site pumping, seasonal change, and recharge are some of the reasons that may cause the fluctuation of the water table elevation.</w:t>
      </w:r>
    </w:p>
    <w:p w:rsidR="00335A8C" w:rsidRDefault="001667B2" w:rsidP="001667B2">
      <w:pPr>
        <w:rPr>
          <w:rFonts w:asciiTheme="majorBidi" w:hAnsiTheme="majorBidi" w:cstheme="majorBidi"/>
          <w:sz w:val="28"/>
          <w:szCs w:val="28"/>
        </w:rPr>
      </w:pPr>
      <w:r w:rsidRPr="00335A8C">
        <w:rPr>
          <w:rFonts w:asciiTheme="majorBidi" w:hAnsiTheme="majorBidi" w:cstheme="majorBidi"/>
          <w:b/>
          <w:bCs/>
          <w:sz w:val="28"/>
          <w:szCs w:val="28"/>
          <w:u w:val="single"/>
        </w:rPr>
        <w:t>Groundwater pumping</w:t>
      </w:r>
      <w:r w:rsidRPr="006D7525">
        <w:rPr>
          <w:rFonts w:asciiTheme="majorBidi" w:hAnsiTheme="majorBidi" w:cstheme="majorBidi"/>
          <w:sz w:val="28"/>
          <w:szCs w:val="28"/>
        </w:rPr>
        <w:t xml:space="preserve"> </w:t>
      </w:r>
    </w:p>
    <w:p w:rsidR="00335A8C" w:rsidRPr="0000552E" w:rsidRDefault="001667B2" w:rsidP="001667B2">
      <w:pPr>
        <w:rPr>
          <w:rFonts w:asciiTheme="majorBidi" w:hAnsiTheme="majorBidi" w:cstheme="majorBidi"/>
          <w:sz w:val="28"/>
          <w:szCs w:val="28"/>
          <w:u w:val="single"/>
        </w:rPr>
      </w:pPr>
      <w:r w:rsidRPr="0000552E">
        <w:rPr>
          <w:rFonts w:asciiTheme="majorBidi" w:hAnsiTheme="majorBidi" w:cstheme="majorBidi"/>
          <w:sz w:val="28"/>
          <w:szCs w:val="28"/>
          <w:u w:val="single"/>
        </w:rPr>
        <w:lastRenderedPageBreak/>
        <w:t xml:space="preserve">Steady-state flow in a confined aquifer </w:t>
      </w:r>
    </w:p>
    <w:p w:rsidR="001667B2" w:rsidRPr="006D7525" w:rsidRDefault="001667B2" w:rsidP="001667B2">
      <w:pPr>
        <w:rPr>
          <w:rFonts w:asciiTheme="majorBidi" w:hAnsiTheme="majorBidi" w:cstheme="majorBidi"/>
          <w:sz w:val="28"/>
          <w:szCs w:val="28"/>
        </w:rPr>
      </w:pPr>
      <w:r w:rsidRPr="006D7525">
        <w:rPr>
          <w:rFonts w:asciiTheme="majorBidi" w:hAnsiTheme="majorBidi" w:cstheme="majorBidi"/>
          <w:sz w:val="28"/>
          <w:szCs w:val="28"/>
        </w:rPr>
        <w:t>The equation describing steady-state flow of a confined aquifer (an artesian aquifer) from a fully penetrating well is shown below. A fully penetrating</w:t>
      </w:r>
    </w:p>
    <w:p w:rsidR="001667B2" w:rsidRDefault="001667B2" w:rsidP="001667B2">
      <w:pPr>
        <w:rPr>
          <w:rFonts w:asciiTheme="majorBidi" w:hAnsiTheme="majorBidi" w:cstheme="majorBidi"/>
          <w:sz w:val="28"/>
          <w:szCs w:val="28"/>
        </w:rPr>
      </w:pPr>
      <w:r w:rsidRPr="006D7525">
        <w:rPr>
          <w:rFonts w:asciiTheme="majorBidi" w:hAnsiTheme="majorBidi" w:cstheme="majorBidi"/>
          <w:sz w:val="28"/>
          <w:szCs w:val="28"/>
        </w:rPr>
        <w:t>well means that the groundwater can enter at any level from the top to the bottom of the aquifer.</w:t>
      </w:r>
    </w:p>
    <w:p w:rsidR="00335A8C" w:rsidRPr="006D7525" w:rsidRDefault="00335A8C" w:rsidP="00335A8C">
      <w:pPr>
        <w:rPr>
          <w:rFonts w:asciiTheme="majorBidi" w:hAnsiTheme="majorBidi" w:cstheme="majorBidi"/>
          <w:sz w:val="28"/>
          <w:szCs w:val="28"/>
        </w:rPr>
      </w:pPr>
      <m:oMathPara>
        <m:oMath>
          <m:r>
            <w:rPr>
              <w:rFonts w:ascii="Cambria Math" w:hAnsi="Cambria Math" w:cstheme="majorBidi"/>
              <w:sz w:val="28"/>
              <w:szCs w:val="28"/>
            </w:rPr>
            <m:t>Q=</m:t>
          </m:r>
          <m:f>
            <m:fPr>
              <m:ctrlPr>
                <w:rPr>
                  <w:rFonts w:ascii="Cambria Math" w:hAnsi="Cambria Math" w:cstheme="majorBidi"/>
                  <w:i/>
                  <w:sz w:val="28"/>
                  <w:szCs w:val="28"/>
                </w:rPr>
              </m:ctrlPr>
            </m:fPr>
            <m:num>
              <m:r>
                <w:rPr>
                  <w:rFonts w:ascii="Cambria Math" w:hAnsi="Cambria Math" w:cstheme="majorBidi"/>
                  <w:sz w:val="28"/>
                  <w:szCs w:val="28"/>
                </w:rPr>
                <m:t>2.73 k b(</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2</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1</m:t>
                  </m:r>
                </m:sub>
              </m:sSub>
              <m:r>
                <w:rPr>
                  <w:rFonts w:ascii="Cambria Math" w:hAnsi="Cambria Math" w:cstheme="majorBidi"/>
                  <w:sz w:val="28"/>
                  <w:szCs w:val="28"/>
                </w:rPr>
                <m:t>)</m:t>
              </m:r>
            </m:num>
            <m:den>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den>
              </m:f>
              <m:r>
                <w:rPr>
                  <w:rFonts w:ascii="Cambria Math" w:hAnsi="Cambria Math" w:cstheme="majorBidi"/>
                  <w:sz w:val="28"/>
                  <w:szCs w:val="28"/>
                </w:rPr>
                <m:t>)</m:t>
              </m:r>
            </m:den>
          </m:f>
        </m:oMath>
      </m:oMathPara>
    </w:p>
    <w:p w:rsidR="001667B2" w:rsidRPr="006D7525" w:rsidRDefault="001667B2" w:rsidP="001667B2">
      <w:pPr>
        <w:rPr>
          <w:rFonts w:asciiTheme="majorBidi" w:hAnsiTheme="majorBidi" w:cstheme="majorBidi"/>
          <w:sz w:val="28"/>
          <w:szCs w:val="28"/>
        </w:rPr>
      </w:pPr>
    </w:p>
    <w:p w:rsidR="001667B2" w:rsidRDefault="001667B2" w:rsidP="0043342B">
      <w:pPr>
        <w:rPr>
          <w:rFonts w:asciiTheme="majorBidi" w:hAnsiTheme="majorBidi" w:cstheme="majorBidi"/>
          <w:sz w:val="28"/>
          <w:szCs w:val="28"/>
        </w:rPr>
      </w:pPr>
      <w:r w:rsidRPr="006D7525">
        <w:rPr>
          <w:rFonts w:asciiTheme="majorBidi" w:hAnsiTheme="majorBidi" w:cstheme="majorBidi"/>
          <w:sz w:val="28"/>
          <w:szCs w:val="28"/>
        </w:rPr>
        <w:t>where Q = pumping rate or well yield (m</w:t>
      </w:r>
      <w:r w:rsidRPr="00335A8C">
        <w:rPr>
          <w:rFonts w:asciiTheme="majorBidi" w:hAnsiTheme="majorBidi" w:cstheme="majorBidi"/>
          <w:sz w:val="28"/>
          <w:szCs w:val="28"/>
          <w:vertAlign w:val="superscript"/>
        </w:rPr>
        <w:t>3</w:t>
      </w:r>
      <w:r w:rsidRPr="006D7525">
        <w:rPr>
          <w:rFonts w:asciiTheme="majorBidi" w:hAnsiTheme="majorBidi" w:cstheme="majorBidi"/>
          <w:sz w:val="28"/>
          <w:szCs w:val="28"/>
        </w:rPr>
        <w:t xml:space="preserve">/d), h1, h2 = static head measured from the aquifer bottom (in m), r1, r2 = radial distance from the pumping well (in m), b = thickness of the aquifer (in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or m), and K = hydraulic conductivity of the aquifer (m/d). Many assumptions are mad</w:t>
      </w:r>
      <w:r w:rsidR="0043342B">
        <w:rPr>
          <w:rFonts w:asciiTheme="majorBidi" w:hAnsiTheme="majorBidi" w:cstheme="majorBidi"/>
          <w:sz w:val="28"/>
          <w:szCs w:val="28"/>
        </w:rPr>
        <w:t>e to derive the above equation.</w:t>
      </w:r>
      <w:r w:rsidRPr="006D7525">
        <w:rPr>
          <w:rFonts w:asciiTheme="majorBidi" w:hAnsiTheme="majorBidi" w:cstheme="majorBidi"/>
          <w:sz w:val="28"/>
          <w:szCs w:val="28"/>
        </w:rPr>
        <w:t>to calculate hydraulic conductivity of a confined aquifer, if two steady-state drawdowns, flow rate, and aquifer thickness are available</w:t>
      </w:r>
    </w:p>
    <w:p w:rsidR="0043342B" w:rsidRPr="006D7525" w:rsidRDefault="0043342B" w:rsidP="0043342B">
      <w:pPr>
        <w:rPr>
          <w:rFonts w:asciiTheme="majorBidi" w:hAnsiTheme="majorBidi" w:cstheme="majorBidi"/>
          <w:sz w:val="28"/>
          <w:szCs w:val="28"/>
        </w:rPr>
      </w:pPr>
      <m:oMathPara>
        <m:oMath>
          <m:r>
            <w:rPr>
              <w:rFonts w:ascii="Cambria Math" w:hAnsi="Cambria Math" w:cstheme="majorBidi"/>
              <w:sz w:val="28"/>
              <w:szCs w:val="28"/>
            </w:rPr>
            <m:t>k=</m:t>
          </m:r>
          <m:f>
            <m:fPr>
              <m:ctrlPr>
                <w:rPr>
                  <w:rFonts w:ascii="Cambria Math" w:hAnsi="Cambria Math" w:cstheme="majorBidi"/>
                  <w:i/>
                  <w:sz w:val="28"/>
                  <w:szCs w:val="28"/>
                </w:rPr>
              </m:ctrlPr>
            </m:fPr>
            <m:num>
              <m:r>
                <w:rPr>
                  <w:rFonts w:ascii="Cambria Math" w:hAnsi="Cambria Math" w:cstheme="majorBidi"/>
                  <w:sz w:val="28"/>
                  <w:szCs w:val="28"/>
                </w:rPr>
                <m:t xml:space="preserve">Q </m:t>
              </m:r>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den>
              </m:f>
              <m:r>
                <w:rPr>
                  <w:rFonts w:ascii="Cambria Math" w:hAnsi="Cambria Math" w:cstheme="majorBidi"/>
                  <w:sz w:val="28"/>
                  <w:szCs w:val="28"/>
                </w:rPr>
                <m:t>)</m:t>
              </m:r>
            </m:num>
            <m:den>
              <m:r>
                <w:rPr>
                  <w:rFonts w:ascii="Cambria Math" w:hAnsi="Cambria Math" w:cstheme="majorBidi"/>
                  <w:sz w:val="28"/>
                  <w:szCs w:val="28"/>
                </w:rPr>
                <m:t>2.73 b(</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2</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1</m:t>
                  </m:r>
                </m:sub>
              </m:sSub>
              <m:r>
                <w:rPr>
                  <w:rFonts w:ascii="Cambria Math" w:hAnsi="Cambria Math" w:cstheme="majorBidi"/>
                  <w:sz w:val="28"/>
                  <w:szCs w:val="28"/>
                </w:rPr>
                <m:t>)</m:t>
              </m:r>
            </m:den>
          </m:f>
        </m:oMath>
      </m:oMathPara>
    </w:p>
    <w:p w:rsidR="001667B2" w:rsidRPr="006D7525" w:rsidRDefault="001667B2" w:rsidP="001667B2">
      <w:pPr>
        <w:rPr>
          <w:rFonts w:asciiTheme="majorBidi" w:hAnsiTheme="majorBidi" w:cstheme="majorBidi"/>
          <w:sz w:val="28"/>
          <w:szCs w:val="28"/>
        </w:rPr>
      </w:pPr>
      <w:r w:rsidRPr="006D7525">
        <w:rPr>
          <w:rFonts w:asciiTheme="majorBidi" w:hAnsiTheme="majorBidi" w:cstheme="majorBidi"/>
          <w:sz w:val="28"/>
          <w:szCs w:val="28"/>
        </w:rPr>
        <w:t>Another parameter, specific capacity, can also be used to estimate the hydraulic conductivity of an aquifer. Let us define the specific capacity as</w:t>
      </w:r>
    </w:p>
    <w:p w:rsidR="001667B2" w:rsidRDefault="001667B2" w:rsidP="001667B2">
      <w:pPr>
        <w:rPr>
          <w:rFonts w:asciiTheme="majorBidi" w:hAnsiTheme="majorBidi" w:cstheme="majorBidi"/>
          <w:sz w:val="28"/>
          <w:szCs w:val="28"/>
        </w:rPr>
      </w:pPr>
    </w:p>
    <w:p w:rsidR="0043342B" w:rsidRPr="006D7525" w:rsidRDefault="0043342B" w:rsidP="0043342B">
      <w:pPr>
        <w:rPr>
          <w:rFonts w:asciiTheme="majorBidi" w:hAnsiTheme="majorBidi" w:cstheme="majorBidi"/>
          <w:sz w:val="28"/>
          <w:szCs w:val="28"/>
        </w:rPr>
      </w:pPr>
      <m:oMathPara>
        <m:oMath>
          <m:r>
            <w:rPr>
              <w:rFonts w:ascii="Cambria Math" w:hAnsi="Cambria Math" w:cstheme="majorBidi"/>
              <w:sz w:val="28"/>
              <w:szCs w:val="28"/>
            </w:rPr>
            <m:t xml:space="preserve">Specific capacity= </m:t>
          </m:r>
          <m:f>
            <m:fPr>
              <m:ctrlPr>
                <w:rPr>
                  <w:rFonts w:ascii="Cambria Math" w:hAnsi="Cambria Math" w:cstheme="majorBidi"/>
                  <w:i/>
                  <w:sz w:val="28"/>
                  <w:szCs w:val="28"/>
                </w:rPr>
              </m:ctrlPr>
            </m:fPr>
            <m:num>
              <m:r>
                <w:rPr>
                  <w:rFonts w:ascii="Cambria Math" w:hAnsi="Cambria Math" w:cstheme="majorBidi"/>
                  <w:sz w:val="28"/>
                  <w:szCs w:val="28"/>
                </w:rPr>
                <m:t>Q</m:t>
              </m:r>
            </m:num>
            <m:den>
              <m:sSub>
                <m:sSubPr>
                  <m:ctrlPr>
                    <w:rPr>
                      <w:rFonts w:ascii="Cambria Math" w:hAnsi="Cambria Math" w:cstheme="majorBidi"/>
                      <w:i/>
                      <w:sz w:val="28"/>
                      <w:szCs w:val="28"/>
                    </w:rPr>
                  </m:ctrlPr>
                </m:sSubPr>
                <m:e>
                  <m:r>
                    <w:rPr>
                      <w:rFonts w:ascii="Cambria Math" w:hAnsi="Cambria Math" w:cstheme="majorBidi"/>
                      <w:sz w:val="28"/>
                      <w:szCs w:val="28"/>
                    </w:rPr>
                    <m:t>S</m:t>
                  </m:r>
                </m:e>
                <m:sub>
                  <m:r>
                    <w:rPr>
                      <w:rFonts w:ascii="Cambria Math" w:hAnsi="Cambria Math" w:cstheme="majorBidi"/>
                      <w:sz w:val="28"/>
                      <w:szCs w:val="28"/>
                    </w:rPr>
                    <m:t>w</m:t>
                  </m:r>
                </m:sub>
              </m:sSub>
            </m:den>
          </m:f>
        </m:oMath>
      </m:oMathPara>
    </w:p>
    <w:p w:rsidR="001667B2" w:rsidRPr="006D7525" w:rsidRDefault="001667B2" w:rsidP="0043342B">
      <w:pPr>
        <w:rPr>
          <w:rFonts w:asciiTheme="majorBidi" w:hAnsiTheme="majorBidi" w:cstheme="majorBidi"/>
          <w:sz w:val="28"/>
          <w:szCs w:val="28"/>
        </w:rPr>
      </w:pPr>
      <w:r w:rsidRPr="006D7525">
        <w:rPr>
          <w:rFonts w:asciiTheme="majorBidi" w:hAnsiTheme="majorBidi" w:cstheme="majorBidi"/>
          <w:sz w:val="28"/>
          <w:szCs w:val="28"/>
        </w:rPr>
        <w:t>where Q = the well discharge rate (extraction rate),</w:t>
      </w:r>
      <w:r w:rsidR="0043342B">
        <w:rPr>
          <w:rFonts w:asciiTheme="majorBidi" w:hAnsiTheme="majorBidi" w:cstheme="majorBidi"/>
          <w:sz w:val="28"/>
          <w:szCs w:val="28"/>
        </w:rPr>
        <w:t xml:space="preserve">in </w:t>
      </w:r>
      <w:proofErr w:type="spellStart"/>
      <w:r w:rsidR="0043342B">
        <w:rPr>
          <w:rFonts w:asciiTheme="majorBidi" w:hAnsiTheme="majorBidi" w:cstheme="majorBidi"/>
          <w:sz w:val="28"/>
          <w:szCs w:val="28"/>
        </w:rPr>
        <w:t>gpm</w:t>
      </w:r>
      <w:proofErr w:type="spellEnd"/>
      <w:r w:rsidRPr="006D7525">
        <w:rPr>
          <w:rFonts w:asciiTheme="majorBidi" w:hAnsiTheme="majorBidi" w:cstheme="majorBidi"/>
          <w:sz w:val="28"/>
          <w:szCs w:val="28"/>
        </w:rPr>
        <w:t xml:space="preserve"> , and </w:t>
      </w:r>
      <w:proofErr w:type="spellStart"/>
      <w:r w:rsidRPr="006D7525">
        <w:rPr>
          <w:rFonts w:asciiTheme="majorBidi" w:hAnsiTheme="majorBidi" w:cstheme="majorBidi"/>
          <w:sz w:val="28"/>
          <w:szCs w:val="28"/>
        </w:rPr>
        <w:t>sw</w:t>
      </w:r>
      <w:proofErr w:type="spellEnd"/>
      <w:r w:rsidRPr="006D7525">
        <w:rPr>
          <w:rFonts w:asciiTheme="majorBidi" w:hAnsiTheme="majorBidi" w:cstheme="majorBidi"/>
          <w:sz w:val="28"/>
          <w:szCs w:val="28"/>
        </w:rPr>
        <w:t xml:space="preserve"> = draw</w:t>
      </w:r>
      <w:r w:rsidR="0043342B">
        <w:rPr>
          <w:rFonts w:asciiTheme="majorBidi" w:hAnsiTheme="majorBidi" w:cstheme="majorBidi"/>
          <w:sz w:val="28"/>
          <w:szCs w:val="28"/>
        </w:rPr>
        <w:t>-</w:t>
      </w:r>
      <w:r w:rsidRPr="006D7525">
        <w:rPr>
          <w:rFonts w:asciiTheme="majorBidi" w:hAnsiTheme="majorBidi" w:cstheme="majorBidi"/>
          <w:sz w:val="28"/>
          <w:szCs w:val="28"/>
        </w:rPr>
        <w:t xml:space="preserve">down in the pumping well, in </w:t>
      </w:r>
      <w:r w:rsidR="0043342B">
        <w:rPr>
          <w:rFonts w:asciiTheme="majorBidi" w:hAnsiTheme="majorBidi" w:cstheme="majorBidi"/>
          <w:sz w:val="28"/>
          <w:szCs w:val="28"/>
        </w:rPr>
        <w:t>ft</w:t>
      </w:r>
      <w:r w:rsidRPr="006D7525">
        <w:rPr>
          <w:rFonts w:asciiTheme="majorBidi" w:hAnsiTheme="majorBidi" w:cstheme="majorBidi"/>
          <w:sz w:val="28"/>
          <w:szCs w:val="28"/>
        </w:rPr>
        <w:t>.</w:t>
      </w:r>
    </w:p>
    <w:p w:rsidR="001667B2" w:rsidRDefault="001667B2" w:rsidP="0043342B">
      <w:pPr>
        <w:rPr>
          <w:rFonts w:asciiTheme="majorBidi" w:hAnsiTheme="majorBidi" w:cstheme="majorBidi"/>
          <w:sz w:val="28"/>
          <w:szCs w:val="28"/>
        </w:rPr>
      </w:pPr>
      <w:r w:rsidRPr="006D7525">
        <w:rPr>
          <w:rFonts w:asciiTheme="majorBidi" w:hAnsiTheme="majorBidi" w:cstheme="majorBidi"/>
          <w:sz w:val="28"/>
          <w:szCs w:val="28"/>
        </w:rPr>
        <w:t xml:space="preserve">For example, if a </w:t>
      </w:r>
      <w:r w:rsidR="0043342B" w:rsidRPr="006D7525">
        <w:rPr>
          <w:rFonts w:asciiTheme="majorBidi" w:hAnsiTheme="majorBidi" w:cstheme="majorBidi"/>
          <w:sz w:val="28"/>
          <w:szCs w:val="28"/>
        </w:rPr>
        <w:t>well-produced</w:t>
      </w:r>
      <w:r w:rsidRPr="006D7525">
        <w:rPr>
          <w:rFonts w:asciiTheme="majorBidi" w:hAnsiTheme="majorBidi" w:cstheme="majorBidi"/>
          <w:sz w:val="28"/>
          <w:szCs w:val="28"/>
        </w:rPr>
        <w:t xml:space="preserve"> 50 </w:t>
      </w:r>
      <w:proofErr w:type="spellStart"/>
      <w:r w:rsidRPr="006D7525">
        <w:rPr>
          <w:rFonts w:asciiTheme="majorBidi" w:hAnsiTheme="majorBidi" w:cstheme="majorBidi"/>
          <w:sz w:val="28"/>
          <w:szCs w:val="28"/>
        </w:rPr>
        <w:t>gpm</w:t>
      </w:r>
      <w:proofErr w:type="spellEnd"/>
      <w:r w:rsidRPr="006D7525">
        <w:rPr>
          <w:rFonts w:asciiTheme="majorBidi" w:hAnsiTheme="majorBidi" w:cstheme="majorBidi"/>
          <w:sz w:val="28"/>
          <w:szCs w:val="28"/>
        </w:rPr>
        <w:t xml:space="preserve"> and the drawdown in the well is 5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the specific capacity of this pumping well is 10 </w:t>
      </w:r>
      <w:proofErr w:type="spellStart"/>
      <w:r w:rsidRPr="006D7525">
        <w:rPr>
          <w:rFonts w:asciiTheme="majorBidi" w:hAnsiTheme="majorBidi" w:cstheme="majorBidi"/>
          <w:sz w:val="28"/>
          <w:szCs w:val="28"/>
        </w:rPr>
        <w:t>gpm</w:t>
      </w:r>
      <w:proofErr w:type="spellEnd"/>
      <w:r w:rsidRPr="006D7525">
        <w:rPr>
          <w:rFonts w:asciiTheme="majorBidi" w:hAnsiTheme="majorBidi" w:cstheme="majorBidi"/>
          <w:sz w:val="28"/>
          <w:szCs w:val="28"/>
        </w:rPr>
        <w:t>/</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it will produce 10 </w:t>
      </w:r>
      <w:proofErr w:type="spellStart"/>
      <w:r w:rsidRPr="006D7525">
        <w:rPr>
          <w:rFonts w:asciiTheme="majorBidi" w:hAnsiTheme="majorBidi" w:cstheme="majorBidi"/>
          <w:sz w:val="28"/>
          <w:szCs w:val="28"/>
        </w:rPr>
        <w:t>gpm</w:t>
      </w:r>
      <w:proofErr w:type="spellEnd"/>
      <w:r w:rsidRPr="006D7525">
        <w:rPr>
          <w:rFonts w:asciiTheme="majorBidi" w:hAnsiTheme="majorBidi" w:cstheme="majorBidi"/>
          <w:sz w:val="28"/>
          <w:szCs w:val="28"/>
        </w:rPr>
        <w:t xml:space="preserve"> for each foot of available drawdown. A rough estimate on </w:t>
      </w:r>
      <w:proofErr w:type="spellStart"/>
      <w:r w:rsidRPr="006D7525">
        <w:rPr>
          <w:rFonts w:asciiTheme="majorBidi" w:hAnsiTheme="majorBidi" w:cstheme="majorBidi"/>
          <w:sz w:val="28"/>
          <w:szCs w:val="28"/>
        </w:rPr>
        <w:t>transmissivity</w:t>
      </w:r>
      <w:proofErr w:type="spellEnd"/>
      <w:r w:rsidRPr="006D7525">
        <w:rPr>
          <w:rFonts w:asciiTheme="majorBidi" w:hAnsiTheme="majorBidi" w:cstheme="majorBidi"/>
          <w:sz w:val="28"/>
          <w:szCs w:val="28"/>
        </w:rPr>
        <w:t xml:space="preserve"> (in </w:t>
      </w:r>
      <w:proofErr w:type="spellStart"/>
      <w:r w:rsidRPr="006D7525">
        <w:rPr>
          <w:rFonts w:asciiTheme="majorBidi" w:hAnsiTheme="majorBidi" w:cstheme="majorBidi"/>
          <w:sz w:val="28"/>
          <w:szCs w:val="28"/>
        </w:rPr>
        <w:t>gpd</w:t>
      </w:r>
      <w:proofErr w:type="spellEnd"/>
      <w:r w:rsidRPr="006D7525">
        <w:rPr>
          <w:rFonts w:asciiTheme="majorBidi" w:hAnsiTheme="majorBidi" w:cstheme="majorBidi"/>
          <w:sz w:val="28"/>
          <w:szCs w:val="28"/>
        </w:rPr>
        <w:t>/</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can be obtained by multiplying the specific yield (in </w:t>
      </w:r>
      <w:proofErr w:type="spellStart"/>
      <w:r w:rsidRPr="006D7525">
        <w:rPr>
          <w:rFonts w:asciiTheme="majorBidi" w:hAnsiTheme="majorBidi" w:cstheme="majorBidi"/>
          <w:sz w:val="28"/>
          <w:szCs w:val="28"/>
        </w:rPr>
        <w:t>gpm</w:t>
      </w:r>
      <w:proofErr w:type="spellEnd"/>
      <w:r w:rsidRPr="006D7525">
        <w:rPr>
          <w:rFonts w:asciiTheme="majorBidi" w:hAnsiTheme="majorBidi" w:cstheme="majorBidi"/>
          <w:sz w:val="28"/>
          <w:szCs w:val="28"/>
        </w:rPr>
        <w:t>/</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by 2000 for confined aquifers and 1550 for unconfined aquifers. The hydraulic conductivity (in </w:t>
      </w:r>
      <w:proofErr w:type="spellStart"/>
      <w:r w:rsidRPr="006D7525">
        <w:rPr>
          <w:rFonts w:asciiTheme="majorBidi" w:hAnsiTheme="majorBidi" w:cstheme="majorBidi"/>
          <w:sz w:val="28"/>
          <w:szCs w:val="28"/>
        </w:rPr>
        <w:t>gpd</w:t>
      </w:r>
      <w:proofErr w:type="spellEnd"/>
      <w:r w:rsidRPr="006D7525">
        <w:rPr>
          <w:rFonts w:asciiTheme="majorBidi" w:hAnsiTheme="majorBidi" w:cstheme="majorBidi"/>
          <w:sz w:val="28"/>
          <w:szCs w:val="28"/>
        </w:rPr>
        <w:t>/ft</w:t>
      </w:r>
      <w:r w:rsidRPr="0043342B">
        <w:rPr>
          <w:rFonts w:asciiTheme="majorBidi" w:hAnsiTheme="majorBidi" w:cstheme="majorBidi"/>
          <w:sz w:val="28"/>
          <w:szCs w:val="28"/>
          <w:vertAlign w:val="superscript"/>
        </w:rPr>
        <w:t>2</w:t>
      </w:r>
      <w:r w:rsidRPr="006D7525">
        <w:rPr>
          <w:rFonts w:asciiTheme="majorBidi" w:hAnsiTheme="majorBidi" w:cstheme="majorBidi"/>
          <w:sz w:val="28"/>
          <w:szCs w:val="28"/>
        </w:rPr>
        <w:t xml:space="preserve">) </w:t>
      </w:r>
      <w:r w:rsidRPr="006D7525">
        <w:rPr>
          <w:rFonts w:asciiTheme="majorBidi" w:hAnsiTheme="majorBidi" w:cstheme="majorBidi"/>
          <w:sz w:val="28"/>
          <w:szCs w:val="28"/>
        </w:rPr>
        <w:lastRenderedPageBreak/>
        <w:t xml:space="preserve">can then be determined by dividing the </w:t>
      </w:r>
      <w:proofErr w:type="spellStart"/>
      <w:r w:rsidRPr="006D7525">
        <w:rPr>
          <w:rFonts w:asciiTheme="majorBidi" w:hAnsiTheme="majorBidi" w:cstheme="majorBidi"/>
          <w:sz w:val="28"/>
          <w:szCs w:val="28"/>
        </w:rPr>
        <w:t>transmissivity</w:t>
      </w:r>
      <w:proofErr w:type="spellEnd"/>
      <w:r w:rsidRPr="006D7525">
        <w:rPr>
          <w:rFonts w:asciiTheme="majorBidi" w:hAnsiTheme="majorBidi" w:cstheme="majorBidi"/>
          <w:sz w:val="28"/>
          <w:szCs w:val="28"/>
        </w:rPr>
        <w:t xml:space="preserve"> with the aquifer thickness (in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w:t>
      </w:r>
    </w:p>
    <w:p w:rsidR="0043342B" w:rsidRPr="006D7525" w:rsidRDefault="0043342B" w:rsidP="0043342B">
      <w:pPr>
        <w:rPr>
          <w:rFonts w:asciiTheme="majorBidi" w:hAnsiTheme="majorBidi" w:cstheme="majorBidi"/>
          <w:sz w:val="28"/>
          <w:szCs w:val="28"/>
        </w:rPr>
      </w:pPr>
      <w:r>
        <w:rPr>
          <w:rFonts w:asciiTheme="majorBidi" w:hAnsiTheme="majorBidi" w:cstheme="majorBidi"/>
          <w:sz w:val="28"/>
          <w:szCs w:val="28"/>
        </w:rPr>
        <w:t>1gpm=3.75e-3m</w:t>
      </w:r>
      <w:r w:rsidRPr="0043342B">
        <w:rPr>
          <w:rFonts w:asciiTheme="majorBidi" w:hAnsiTheme="majorBidi" w:cstheme="majorBidi"/>
          <w:sz w:val="28"/>
          <w:szCs w:val="28"/>
          <w:vertAlign w:val="superscript"/>
        </w:rPr>
        <w:t>3</w:t>
      </w:r>
      <w:r>
        <w:rPr>
          <w:rFonts w:asciiTheme="majorBidi" w:hAnsiTheme="majorBidi" w:cstheme="majorBidi"/>
          <w:sz w:val="28"/>
          <w:szCs w:val="28"/>
        </w:rPr>
        <w:t>/min</w:t>
      </w:r>
    </w:p>
    <w:p w:rsidR="0043342B" w:rsidRDefault="001667B2" w:rsidP="0043342B">
      <w:pPr>
        <w:rPr>
          <w:rFonts w:asciiTheme="majorBidi" w:hAnsiTheme="majorBidi" w:cstheme="majorBidi"/>
          <w:sz w:val="28"/>
          <w:szCs w:val="28"/>
        </w:rPr>
      </w:pPr>
      <w:r w:rsidRPr="006D7525">
        <w:rPr>
          <w:rFonts w:asciiTheme="majorBidi" w:hAnsiTheme="majorBidi" w:cstheme="majorBidi"/>
          <w:sz w:val="28"/>
          <w:szCs w:val="28"/>
        </w:rPr>
        <w:t>Example</w:t>
      </w:r>
      <w:r w:rsidR="0043342B">
        <w:rPr>
          <w:rFonts w:asciiTheme="majorBidi" w:hAnsiTheme="majorBidi" w:cstheme="majorBidi"/>
          <w:sz w:val="28"/>
          <w:szCs w:val="28"/>
        </w:rPr>
        <w:t>:</w:t>
      </w:r>
      <w:r w:rsidRPr="006D7525">
        <w:rPr>
          <w:rFonts w:asciiTheme="majorBidi" w:hAnsiTheme="majorBidi" w:cstheme="majorBidi"/>
          <w:sz w:val="28"/>
          <w:szCs w:val="28"/>
        </w:rPr>
        <w:t xml:space="preserve"> </w:t>
      </w:r>
      <w:r w:rsidR="0043342B">
        <w:rPr>
          <w:rFonts w:asciiTheme="majorBidi" w:hAnsiTheme="majorBidi" w:cstheme="majorBidi"/>
          <w:sz w:val="28"/>
          <w:szCs w:val="28"/>
        </w:rPr>
        <w:t>A</w:t>
      </w:r>
      <w:r w:rsidRPr="006D7525">
        <w:rPr>
          <w:rFonts w:asciiTheme="majorBidi" w:hAnsiTheme="majorBidi" w:cstheme="majorBidi"/>
          <w:sz w:val="28"/>
          <w:szCs w:val="28"/>
        </w:rPr>
        <w:t xml:space="preserve"> Steady-state drawdown from pumping a confined aquifer A confined aquifer 30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(9.1 m) thick has a </w:t>
      </w:r>
      <w:proofErr w:type="spellStart"/>
      <w:r w:rsidRPr="006D7525">
        <w:rPr>
          <w:rFonts w:asciiTheme="majorBidi" w:hAnsiTheme="majorBidi" w:cstheme="majorBidi"/>
          <w:sz w:val="28"/>
          <w:szCs w:val="28"/>
        </w:rPr>
        <w:t>piezometric</w:t>
      </w:r>
      <w:proofErr w:type="spellEnd"/>
      <w:r w:rsidRPr="006D7525">
        <w:rPr>
          <w:rFonts w:asciiTheme="majorBidi" w:hAnsiTheme="majorBidi" w:cstheme="majorBidi"/>
          <w:sz w:val="28"/>
          <w:szCs w:val="28"/>
        </w:rPr>
        <w:t xml:space="preserve"> surface 80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(24.4 m) above the bottom confining layer. Groundwater is being extracted out from a 4-in (0.1 m) diameter fully penetrating well. The pumping rate is 40 </w:t>
      </w:r>
      <w:proofErr w:type="spellStart"/>
      <w:r w:rsidRPr="006D7525">
        <w:rPr>
          <w:rFonts w:asciiTheme="majorBidi" w:hAnsiTheme="majorBidi" w:cstheme="majorBidi"/>
          <w:sz w:val="28"/>
          <w:szCs w:val="28"/>
        </w:rPr>
        <w:t>gpm</w:t>
      </w:r>
      <w:proofErr w:type="spellEnd"/>
      <w:r w:rsidRPr="006D7525">
        <w:rPr>
          <w:rFonts w:asciiTheme="majorBidi" w:hAnsiTheme="majorBidi" w:cstheme="majorBidi"/>
          <w:sz w:val="28"/>
          <w:szCs w:val="28"/>
        </w:rPr>
        <w:t xml:space="preserve"> (0.15 m</w:t>
      </w:r>
      <w:r w:rsidRPr="0043342B">
        <w:rPr>
          <w:rFonts w:asciiTheme="majorBidi" w:hAnsiTheme="majorBidi" w:cstheme="majorBidi"/>
          <w:sz w:val="28"/>
          <w:szCs w:val="28"/>
          <w:vertAlign w:val="superscript"/>
        </w:rPr>
        <w:t>3</w:t>
      </w:r>
      <w:r w:rsidRPr="006D7525">
        <w:rPr>
          <w:rFonts w:asciiTheme="majorBidi" w:hAnsiTheme="majorBidi" w:cstheme="majorBidi"/>
          <w:sz w:val="28"/>
          <w:szCs w:val="28"/>
        </w:rPr>
        <w:t xml:space="preserve"> /min). The aquifer is relatively sandy with a hydraulic conductivity of 200 </w:t>
      </w:r>
      <w:proofErr w:type="spellStart"/>
      <w:r w:rsidRPr="006D7525">
        <w:rPr>
          <w:rFonts w:asciiTheme="majorBidi" w:hAnsiTheme="majorBidi" w:cstheme="majorBidi"/>
          <w:sz w:val="28"/>
          <w:szCs w:val="28"/>
        </w:rPr>
        <w:t>gpd</w:t>
      </w:r>
      <w:proofErr w:type="spellEnd"/>
      <w:r w:rsidRPr="006D7525">
        <w:rPr>
          <w:rFonts w:asciiTheme="majorBidi" w:hAnsiTheme="majorBidi" w:cstheme="majorBidi"/>
          <w:sz w:val="28"/>
          <w:szCs w:val="28"/>
        </w:rPr>
        <w:t>/ft</w:t>
      </w:r>
      <w:r w:rsidRPr="0043342B">
        <w:rPr>
          <w:rFonts w:asciiTheme="majorBidi" w:hAnsiTheme="majorBidi" w:cstheme="majorBidi"/>
          <w:sz w:val="28"/>
          <w:szCs w:val="28"/>
          <w:vertAlign w:val="superscript"/>
        </w:rPr>
        <w:t>2</w:t>
      </w:r>
      <w:r w:rsidRPr="006D7525">
        <w:rPr>
          <w:rFonts w:asciiTheme="majorBidi" w:hAnsiTheme="majorBidi" w:cstheme="majorBidi"/>
          <w:sz w:val="28"/>
          <w:szCs w:val="28"/>
        </w:rPr>
        <w:t xml:space="preserve"> . Steady-state drawdown of 5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(1.5 m) is observed in a monitoring well 10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(3.0 m) from the pumping well. Estimate a. The drawdown 30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(9.1 m) away from the well </w:t>
      </w:r>
    </w:p>
    <w:p w:rsidR="001667B2" w:rsidRDefault="001667B2" w:rsidP="0043342B">
      <w:pPr>
        <w:rPr>
          <w:rFonts w:asciiTheme="majorBidi" w:hAnsiTheme="majorBidi" w:cstheme="majorBidi"/>
          <w:sz w:val="28"/>
          <w:szCs w:val="28"/>
        </w:rPr>
      </w:pPr>
      <w:r w:rsidRPr="006D7525">
        <w:rPr>
          <w:rFonts w:asciiTheme="majorBidi" w:hAnsiTheme="majorBidi" w:cstheme="majorBidi"/>
          <w:sz w:val="28"/>
          <w:szCs w:val="28"/>
        </w:rPr>
        <w:t>b. The drawdown in the pumping well</w:t>
      </w:r>
      <w:r w:rsidR="009B48BF">
        <w:rPr>
          <w:rFonts w:asciiTheme="majorBidi" w:hAnsiTheme="majorBidi" w:cstheme="majorBidi"/>
          <w:sz w:val="28"/>
          <w:szCs w:val="28"/>
        </w:rPr>
        <w:t>.</w:t>
      </w:r>
    </w:p>
    <w:p w:rsidR="009B48BF" w:rsidRDefault="009B48BF" w:rsidP="009B48BF">
      <w:pPr>
        <w:rPr>
          <w:rFonts w:asciiTheme="majorBidi" w:hAnsiTheme="majorBidi" w:cstheme="majorBidi"/>
          <w:sz w:val="28"/>
          <w:szCs w:val="28"/>
        </w:rPr>
      </w:pPr>
      <w:r>
        <w:rPr>
          <w:rFonts w:asciiTheme="majorBidi" w:hAnsiTheme="majorBidi" w:cstheme="majorBidi"/>
          <w:sz w:val="28"/>
          <w:szCs w:val="28"/>
        </w:rPr>
        <w:t>a. Determine h1 at r1 =10ft; h1= 80-5=75ft;  or (24.4-1.5=22.9m)</w:t>
      </w:r>
    </w:p>
    <w:p w:rsidR="009B48BF" w:rsidRPr="009B48BF" w:rsidRDefault="009B48BF" w:rsidP="009B48BF">
      <w:pPr>
        <w:rPr>
          <w:rFonts w:asciiTheme="majorBidi" w:eastAsiaTheme="minorEastAsia" w:hAnsiTheme="majorBidi" w:cstheme="majorBidi"/>
          <w:sz w:val="28"/>
          <w:szCs w:val="28"/>
        </w:rPr>
      </w:pPr>
      <m:oMathPara>
        <m:oMath>
          <m:r>
            <w:rPr>
              <w:rFonts w:ascii="Cambria Math" w:hAnsi="Cambria Math" w:cstheme="majorBidi"/>
              <w:sz w:val="28"/>
              <w:szCs w:val="28"/>
            </w:rPr>
            <m:t>Q=</m:t>
          </m:r>
          <m:f>
            <m:fPr>
              <m:ctrlPr>
                <w:rPr>
                  <w:rFonts w:ascii="Cambria Math" w:hAnsi="Cambria Math" w:cstheme="majorBidi"/>
                  <w:i/>
                  <w:sz w:val="28"/>
                  <w:szCs w:val="28"/>
                </w:rPr>
              </m:ctrlPr>
            </m:fPr>
            <m:num>
              <m:r>
                <w:rPr>
                  <w:rFonts w:ascii="Cambria Math" w:hAnsi="Cambria Math" w:cstheme="majorBidi"/>
                  <w:sz w:val="28"/>
                  <w:szCs w:val="28"/>
                </w:rPr>
                <m:t>2.73 k b(</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2</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1</m:t>
                  </m:r>
                </m:sub>
              </m:sSub>
              <m:r>
                <w:rPr>
                  <w:rFonts w:ascii="Cambria Math" w:hAnsi="Cambria Math" w:cstheme="majorBidi"/>
                  <w:sz w:val="28"/>
                  <w:szCs w:val="28"/>
                </w:rPr>
                <m:t>)</m:t>
              </m:r>
            </m:num>
            <m:den>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den>
              </m:f>
              <m:r>
                <w:rPr>
                  <w:rFonts w:ascii="Cambria Math" w:hAnsi="Cambria Math" w:cstheme="majorBidi"/>
                  <w:sz w:val="28"/>
                  <w:szCs w:val="28"/>
                </w:rPr>
                <m:t>)</m:t>
              </m:r>
            </m:den>
          </m:f>
        </m:oMath>
      </m:oMathPara>
    </w:p>
    <w:p w:rsidR="009B48BF" w:rsidRPr="006D7525" w:rsidRDefault="009B48BF" w:rsidP="009C75F0">
      <w:pPr>
        <w:rPr>
          <w:rFonts w:asciiTheme="majorBidi" w:hAnsiTheme="majorBidi" w:cstheme="majorBidi"/>
          <w:sz w:val="28"/>
          <w:szCs w:val="28"/>
        </w:rPr>
      </w:pPr>
      <m:oMath>
        <m:r>
          <w:rPr>
            <w:rFonts w:ascii="Cambria Math" w:hAnsi="Cambria Math" w:cstheme="majorBidi"/>
            <w:sz w:val="28"/>
            <w:szCs w:val="28"/>
          </w:rPr>
          <m:t>0.15=</m:t>
        </m:r>
        <m:f>
          <m:fPr>
            <m:ctrlPr>
              <w:rPr>
                <w:rFonts w:ascii="Cambria Math" w:hAnsi="Cambria Math" w:cstheme="majorBidi"/>
                <w:i/>
                <w:sz w:val="28"/>
                <w:szCs w:val="28"/>
              </w:rPr>
            </m:ctrlPr>
          </m:fPr>
          <m:num>
            <m:r>
              <w:rPr>
                <w:rFonts w:ascii="Cambria Math" w:hAnsi="Cambria Math" w:cstheme="majorBidi"/>
                <w:sz w:val="28"/>
                <w:szCs w:val="28"/>
              </w:rPr>
              <m:t>2.73 ×8.3×9.1(</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2</m:t>
                </m:r>
              </m:sub>
            </m:sSub>
            <m:r>
              <w:rPr>
                <w:rFonts w:ascii="Cambria Math" w:hAnsi="Cambria Math" w:cstheme="majorBidi"/>
                <w:sz w:val="28"/>
                <w:szCs w:val="28"/>
              </w:rPr>
              <m:t>-22.9)</m:t>
            </m:r>
          </m:num>
          <m:den>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9.1</m:t>
                </m:r>
              </m:num>
              <m:den>
                <m:r>
                  <w:rPr>
                    <w:rFonts w:ascii="Cambria Math" w:hAnsi="Cambria Math" w:cstheme="majorBidi"/>
                    <w:sz w:val="28"/>
                    <w:szCs w:val="28"/>
                  </w:rPr>
                  <m:t>3</m:t>
                </m:r>
              </m:den>
            </m:f>
            <m:r>
              <w:rPr>
                <w:rFonts w:ascii="Cambria Math" w:hAnsi="Cambria Math" w:cstheme="majorBidi"/>
                <w:sz w:val="28"/>
                <w:szCs w:val="28"/>
              </w:rPr>
              <m:t>)</m:t>
            </m:r>
          </m:den>
        </m:f>
      </m:oMath>
      <w:r>
        <w:rPr>
          <w:rFonts w:asciiTheme="majorBidi" w:eastAsiaTheme="minorEastAsia" w:hAnsiTheme="majorBidi" w:cstheme="majorBidi"/>
          <w:sz w:val="28"/>
          <w:szCs w:val="28"/>
        </w:rPr>
        <w:t>= 22.9 m</w:t>
      </w:r>
    </w:p>
    <w:p w:rsidR="009C75F0" w:rsidRDefault="009C75F0" w:rsidP="001667B2">
      <w:pPr>
        <w:rPr>
          <w:rFonts w:asciiTheme="majorBidi" w:hAnsiTheme="majorBidi" w:cstheme="majorBidi"/>
          <w:sz w:val="28"/>
          <w:szCs w:val="28"/>
        </w:rPr>
      </w:pPr>
      <w:r>
        <w:rPr>
          <w:rFonts w:asciiTheme="majorBidi" w:hAnsiTheme="majorBidi" w:cstheme="majorBidi"/>
          <w:sz w:val="28"/>
          <w:szCs w:val="28"/>
        </w:rPr>
        <w:t>So drawdown at 9.1 m away= 24.4-23=1.4m</w:t>
      </w:r>
    </w:p>
    <w:p w:rsidR="009C75F0" w:rsidRDefault="009C75F0" w:rsidP="001667B2">
      <w:pPr>
        <w:rPr>
          <w:rFonts w:asciiTheme="majorBidi" w:hAnsiTheme="majorBidi" w:cstheme="majorBidi"/>
          <w:sz w:val="28"/>
          <w:szCs w:val="28"/>
        </w:rPr>
      </w:pPr>
      <w:r>
        <w:rPr>
          <w:rFonts w:asciiTheme="majorBidi" w:hAnsiTheme="majorBidi" w:cstheme="majorBidi"/>
          <w:sz w:val="28"/>
          <w:szCs w:val="28"/>
        </w:rPr>
        <w:t>b) to determine the drawdown at the pumping well, set r at the well=well radius=</w:t>
      </w:r>
    </w:p>
    <w:p w:rsidR="009C75F0" w:rsidRDefault="009C75F0" w:rsidP="009C75F0">
      <w:pPr>
        <w:rPr>
          <w:rFonts w:asciiTheme="majorBidi" w:hAnsiTheme="majorBidi" w:cstheme="majorBidi"/>
          <w:sz w:val="28"/>
          <w:szCs w:val="28"/>
        </w:rPr>
      </w:pPr>
      <w:r>
        <w:rPr>
          <w:rFonts w:asciiTheme="majorBidi" w:hAnsiTheme="majorBidi" w:cstheme="majorBidi"/>
          <w:sz w:val="28"/>
          <w:szCs w:val="28"/>
        </w:rPr>
        <w:t>2/12ft= 0.05 m</w:t>
      </w:r>
    </w:p>
    <w:p w:rsidR="009C75F0" w:rsidRDefault="009C75F0" w:rsidP="007F2F2C">
      <w:pPr>
        <w:rPr>
          <w:rFonts w:asciiTheme="majorBidi" w:eastAsiaTheme="minorEastAsia" w:hAnsiTheme="majorBidi" w:cstheme="majorBidi"/>
          <w:sz w:val="28"/>
          <w:szCs w:val="28"/>
        </w:rPr>
      </w:pPr>
      <m:oMath>
        <m:r>
          <w:rPr>
            <w:rFonts w:ascii="Cambria Math" w:hAnsi="Cambria Math" w:cstheme="majorBidi"/>
            <w:sz w:val="28"/>
            <w:szCs w:val="28"/>
          </w:rPr>
          <m:t>0.15=</m:t>
        </m:r>
        <m:f>
          <m:fPr>
            <m:ctrlPr>
              <w:rPr>
                <w:rFonts w:ascii="Cambria Math" w:hAnsi="Cambria Math" w:cstheme="majorBidi"/>
                <w:i/>
                <w:sz w:val="28"/>
                <w:szCs w:val="28"/>
              </w:rPr>
            </m:ctrlPr>
          </m:fPr>
          <m:num>
            <m:r>
              <w:rPr>
                <w:rFonts w:ascii="Cambria Math" w:hAnsi="Cambria Math" w:cstheme="majorBidi"/>
                <w:sz w:val="28"/>
                <w:szCs w:val="28"/>
              </w:rPr>
              <m:t>2.73 ×8.3×9.1(</m:t>
            </m:r>
            <m:sSub>
              <m:sSubPr>
                <m:ctrlPr>
                  <w:rPr>
                    <w:rFonts w:ascii="Cambria Math" w:hAnsi="Cambria Math" w:cstheme="majorBidi"/>
                    <w:i/>
                    <w:sz w:val="28"/>
                    <w:szCs w:val="28"/>
                  </w:rPr>
                </m:ctrlPr>
              </m:sSubPr>
              <m:e>
                <m:r>
                  <w:rPr>
                    <w:rFonts w:ascii="Cambria Math" w:hAnsi="Cambria Math" w:cstheme="majorBidi"/>
                    <w:sz w:val="28"/>
                    <w:szCs w:val="28"/>
                  </w:rPr>
                  <m:t>h</m:t>
                </m:r>
              </m:e>
              <m:sub>
                <m:r>
                  <w:rPr>
                    <w:rFonts w:ascii="Cambria Math" w:hAnsi="Cambria Math" w:cstheme="majorBidi"/>
                    <w:sz w:val="28"/>
                    <w:szCs w:val="28"/>
                  </w:rPr>
                  <m:t>2</m:t>
                </m:r>
              </m:sub>
            </m:sSub>
            <m:r>
              <w:rPr>
                <w:rFonts w:ascii="Cambria Math" w:hAnsi="Cambria Math" w:cstheme="majorBidi"/>
                <w:sz w:val="28"/>
                <w:szCs w:val="28"/>
              </w:rPr>
              <m:t>-22.9)</m:t>
            </m:r>
          </m:num>
          <m:den>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0.05</m:t>
                </m:r>
              </m:num>
              <m:den>
                <m:r>
                  <w:rPr>
                    <w:rFonts w:ascii="Cambria Math" w:hAnsi="Cambria Math" w:cstheme="majorBidi"/>
                    <w:sz w:val="28"/>
                    <w:szCs w:val="28"/>
                  </w:rPr>
                  <m:t>3</m:t>
                </m:r>
              </m:den>
            </m:f>
            <m:r>
              <w:rPr>
                <w:rFonts w:ascii="Cambria Math" w:hAnsi="Cambria Math" w:cstheme="majorBidi"/>
                <w:sz w:val="28"/>
                <w:szCs w:val="28"/>
              </w:rPr>
              <m:t>)</m:t>
            </m:r>
          </m:den>
        </m:f>
      </m:oMath>
      <w:r w:rsidR="007F2F2C">
        <w:rPr>
          <w:rFonts w:asciiTheme="majorBidi" w:eastAsiaTheme="minorEastAsia" w:hAnsiTheme="majorBidi" w:cstheme="majorBidi"/>
          <w:sz w:val="28"/>
          <w:szCs w:val="28"/>
        </w:rPr>
        <w:t>;        h2=</w:t>
      </w:r>
      <w:r>
        <w:rPr>
          <w:rFonts w:asciiTheme="majorBidi" w:eastAsiaTheme="minorEastAsia" w:hAnsiTheme="majorBidi" w:cstheme="majorBidi"/>
          <w:sz w:val="28"/>
          <w:szCs w:val="28"/>
        </w:rPr>
        <w:t xml:space="preserve"> </w:t>
      </w:r>
      <w:r w:rsidR="007F2F2C">
        <w:rPr>
          <w:rFonts w:asciiTheme="majorBidi" w:eastAsiaTheme="minorEastAsia" w:hAnsiTheme="majorBidi" w:cstheme="majorBidi"/>
          <w:sz w:val="28"/>
          <w:szCs w:val="28"/>
        </w:rPr>
        <w:t>22.89=23m</w:t>
      </w:r>
    </w:p>
    <w:p w:rsidR="007F2F2C" w:rsidRDefault="007F2F2C" w:rsidP="007F2F2C">
      <w:pPr>
        <w:rPr>
          <w:rFonts w:asciiTheme="majorBidi" w:hAnsiTheme="majorBidi" w:cstheme="majorBidi"/>
          <w:sz w:val="28"/>
          <w:szCs w:val="28"/>
        </w:rPr>
      </w:pPr>
      <w:r>
        <w:rPr>
          <w:rFonts w:asciiTheme="majorBidi" w:eastAsiaTheme="minorEastAsia" w:hAnsiTheme="majorBidi" w:cstheme="majorBidi"/>
          <w:sz w:val="28"/>
          <w:szCs w:val="28"/>
        </w:rPr>
        <w:t>Drawdown in the extraction =24.4-23=1.4</w:t>
      </w:r>
    </w:p>
    <w:p w:rsidR="006927B4" w:rsidRPr="006D7525" w:rsidRDefault="006927B4" w:rsidP="007F2F2C">
      <w:pPr>
        <w:rPr>
          <w:rFonts w:asciiTheme="majorBidi" w:hAnsiTheme="majorBidi" w:cstheme="majorBidi"/>
          <w:sz w:val="28"/>
          <w:szCs w:val="28"/>
        </w:rPr>
      </w:pPr>
      <w:r w:rsidRPr="006D7525">
        <w:rPr>
          <w:rFonts w:asciiTheme="majorBidi" w:hAnsiTheme="majorBidi" w:cstheme="majorBidi"/>
          <w:sz w:val="28"/>
          <w:szCs w:val="28"/>
        </w:rPr>
        <w:t xml:space="preserve">Example </w:t>
      </w:r>
      <w:r w:rsidR="007F2F2C">
        <w:rPr>
          <w:rFonts w:asciiTheme="majorBidi" w:hAnsiTheme="majorBidi" w:cstheme="majorBidi"/>
          <w:sz w:val="28"/>
          <w:szCs w:val="28"/>
        </w:rPr>
        <w:t xml:space="preserve"> B:</w:t>
      </w:r>
      <w:r w:rsidRPr="006D7525">
        <w:rPr>
          <w:rFonts w:asciiTheme="majorBidi" w:hAnsiTheme="majorBidi" w:cstheme="majorBidi"/>
          <w:sz w:val="28"/>
          <w:szCs w:val="28"/>
        </w:rPr>
        <w:t xml:space="preserve">Estimate hydraulic conductivity of a confined aquifer from steady-state drawdown data Use the following information to estimate the hydraulic conductivity of a confined aquifer: Aquifer thickness = 30.0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(9.1 m) thick Well diameter = 4-in (0.1 m) diameter Well perforation depth = fully penetrating Groundwater extraction rate = 20 </w:t>
      </w:r>
      <w:proofErr w:type="spellStart"/>
      <w:r w:rsidRPr="006D7525">
        <w:rPr>
          <w:rFonts w:asciiTheme="majorBidi" w:hAnsiTheme="majorBidi" w:cstheme="majorBidi"/>
          <w:sz w:val="28"/>
          <w:szCs w:val="28"/>
        </w:rPr>
        <w:t>gpm</w:t>
      </w:r>
      <w:proofErr w:type="spellEnd"/>
      <w:r w:rsidRPr="006D7525">
        <w:rPr>
          <w:rFonts w:asciiTheme="majorBidi" w:hAnsiTheme="majorBidi" w:cstheme="majorBidi"/>
          <w:sz w:val="28"/>
          <w:szCs w:val="28"/>
        </w:rPr>
        <w:t xml:space="preserve"> Steady-state drawdown = 2.0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observed in </w:t>
      </w:r>
      <w:r w:rsidRPr="006D7525">
        <w:rPr>
          <w:rFonts w:asciiTheme="majorBidi" w:hAnsiTheme="majorBidi" w:cstheme="majorBidi"/>
          <w:sz w:val="28"/>
          <w:szCs w:val="28"/>
        </w:rPr>
        <w:lastRenderedPageBreak/>
        <w:t xml:space="preserve">a monitoring well 5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from the pumping well = 1.2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observed in a monitoring well 20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from the pumping wel</w:t>
      </w:r>
      <w:r w:rsidR="0043342B">
        <w:rPr>
          <w:rFonts w:asciiTheme="majorBidi" w:hAnsiTheme="majorBidi" w:cstheme="majorBidi"/>
          <w:sz w:val="28"/>
          <w:szCs w:val="28"/>
        </w:rPr>
        <w:t>l</w:t>
      </w:r>
    </w:p>
    <w:p w:rsidR="007F2F2C" w:rsidRDefault="007F2F2C" w:rsidP="001667B2">
      <w:pPr>
        <w:rPr>
          <w:rFonts w:asciiTheme="majorBidi" w:hAnsiTheme="majorBidi" w:cstheme="majorBidi"/>
          <w:sz w:val="28"/>
          <w:szCs w:val="28"/>
        </w:rPr>
      </w:pPr>
      <w:r>
        <w:rPr>
          <w:rFonts w:asciiTheme="majorBidi" w:hAnsiTheme="majorBidi" w:cstheme="majorBidi"/>
          <w:sz w:val="28"/>
          <w:szCs w:val="28"/>
        </w:rPr>
        <w:t>Example: Estimate hydraulic conductivity of a confined aquifer using specific capacity, take the data from example B</w:t>
      </w:r>
    </w:p>
    <w:p w:rsidR="007F2F2C" w:rsidRDefault="007F2F2C" w:rsidP="001667B2">
      <w:pPr>
        <w:rPr>
          <w:rFonts w:asciiTheme="majorBidi" w:hAnsiTheme="majorBidi" w:cstheme="majorBidi"/>
          <w:sz w:val="28"/>
          <w:szCs w:val="28"/>
        </w:rPr>
      </w:pPr>
      <w:r>
        <w:rPr>
          <w:rFonts w:asciiTheme="majorBidi" w:hAnsiTheme="majorBidi" w:cstheme="majorBidi"/>
          <w:sz w:val="28"/>
          <w:szCs w:val="28"/>
        </w:rPr>
        <w:t>Aquifer thickness=9m; pumping rate =0.15 m</w:t>
      </w:r>
      <w:r w:rsidRPr="007F2F2C">
        <w:rPr>
          <w:rFonts w:asciiTheme="majorBidi" w:hAnsiTheme="majorBidi" w:cstheme="majorBidi"/>
          <w:sz w:val="28"/>
          <w:szCs w:val="28"/>
          <w:vertAlign w:val="superscript"/>
        </w:rPr>
        <w:t>3</w:t>
      </w:r>
      <w:r>
        <w:rPr>
          <w:rFonts w:asciiTheme="majorBidi" w:hAnsiTheme="majorBidi" w:cstheme="majorBidi"/>
          <w:sz w:val="28"/>
          <w:szCs w:val="28"/>
        </w:rPr>
        <w:t>/min</w:t>
      </w:r>
      <w:r w:rsidR="00264072">
        <w:rPr>
          <w:rFonts w:asciiTheme="majorBidi" w:hAnsiTheme="majorBidi" w:cstheme="majorBidi"/>
          <w:sz w:val="28"/>
          <w:szCs w:val="28"/>
        </w:rPr>
        <w:t>, steady state drawdown in the well=3.4m</w:t>
      </w:r>
    </w:p>
    <w:p w:rsidR="00264072" w:rsidRPr="00264072" w:rsidRDefault="00264072" w:rsidP="00264072">
      <w:pPr>
        <w:rPr>
          <w:rFonts w:asciiTheme="majorBidi" w:eastAsiaTheme="minorEastAsia" w:hAnsiTheme="majorBidi" w:cstheme="majorBidi"/>
          <w:sz w:val="28"/>
          <w:szCs w:val="28"/>
        </w:rPr>
      </w:pPr>
      <m:oMathPara>
        <m:oMath>
          <m:r>
            <w:rPr>
              <w:rFonts w:ascii="Cambria Math" w:hAnsi="Cambria Math" w:cstheme="majorBidi"/>
              <w:sz w:val="28"/>
              <w:szCs w:val="28"/>
            </w:rPr>
            <m:t>specific capacity=</m:t>
          </m:r>
          <m:f>
            <m:fPr>
              <m:ctrlPr>
                <w:rPr>
                  <w:rFonts w:ascii="Cambria Math" w:hAnsi="Cambria Math" w:cstheme="majorBidi"/>
                  <w:i/>
                  <w:sz w:val="28"/>
                  <w:szCs w:val="28"/>
                </w:rPr>
              </m:ctrlPr>
            </m:fPr>
            <m:num>
              <m:r>
                <w:rPr>
                  <w:rFonts w:ascii="Cambria Math" w:hAnsi="Cambria Math" w:cstheme="majorBidi"/>
                  <w:sz w:val="28"/>
                  <w:szCs w:val="28"/>
                </w:rPr>
                <m:t>Q</m:t>
              </m:r>
            </m:num>
            <m:den>
              <m:sSub>
                <m:sSubPr>
                  <m:ctrlPr>
                    <w:rPr>
                      <w:rFonts w:ascii="Cambria Math" w:hAnsi="Cambria Math" w:cstheme="majorBidi"/>
                      <w:i/>
                      <w:sz w:val="28"/>
                      <w:szCs w:val="28"/>
                    </w:rPr>
                  </m:ctrlPr>
                </m:sSubPr>
                <m:e>
                  <m:r>
                    <w:rPr>
                      <w:rFonts w:ascii="Cambria Math" w:hAnsi="Cambria Math" w:cstheme="majorBidi"/>
                      <w:sz w:val="28"/>
                      <w:szCs w:val="28"/>
                    </w:rPr>
                    <m:t>S</m:t>
                  </m:r>
                </m:e>
                <m:sub>
                  <m:r>
                    <w:rPr>
                      <w:rFonts w:ascii="Cambria Math" w:hAnsi="Cambria Math" w:cstheme="majorBidi"/>
                      <w:sz w:val="28"/>
                      <w:szCs w:val="28"/>
                    </w:rPr>
                    <m:t>w</m:t>
                  </m:r>
                </m:sub>
              </m:sSub>
            </m:den>
          </m:f>
          <m:r>
            <w:rPr>
              <w:rFonts w:ascii="Cambria Math"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rPr>
                <m:t>0.15</m:t>
              </m:r>
            </m:num>
            <m:den>
              <m:r>
                <w:rPr>
                  <w:rFonts w:ascii="Cambria Math" w:hAnsi="Cambria Math" w:cstheme="majorBidi"/>
                  <w:sz w:val="28"/>
                  <w:szCs w:val="28"/>
                </w:rPr>
                <m:t>3.4</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0.044m3</m:t>
              </m:r>
            </m:num>
            <m:den>
              <m:r>
                <w:rPr>
                  <w:rFonts w:ascii="Cambria Math" w:hAnsi="Cambria Math" w:cstheme="majorBidi"/>
                  <w:sz w:val="28"/>
                  <w:szCs w:val="28"/>
                </w:rPr>
                <m:t>min</m:t>
              </m:r>
            </m:den>
          </m:f>
          <m:r>
            <w:rPr>
              <w:rFonts w:ascii="Cambria Math" w:hAnsi="Cambria Math" w:cstheme="majorBidi"/>
              <w:sz w:val="28"/>
              <w:szCs w:val="28"/>
            </w:rPr>
            <m:t>/m</m:t>
          </m:r>
        </m:oMath>
      </m:oMathPara>
    </w:p>
    <w:p w:rsidR="00264072" w:rsidRDefault="00264072" w:rsidP="00264072">
      <w:pPr>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The </w:t>
      </w:r>
      <w:proofErr w:type="spellStart"/>
      <w:r>
        <w:rPr>
          <w:rFonts w:asciiTheme="majorBidi" w:eastAsiaTheme="minorEastAsia" w:hAnsiTheme="majorBidi" w:cstheme="majorBidi"/>
          <w:sz w:val="28"/>
          <w:szCs w:val="28"/>
        </w:rPr>
        <w:t>transmissivity</w:t>
      </w:r>
      <w:proofErr w:type="spellEnd"/>
      <w:r>
        <w:rPr>
          <w:rFonts w:asciiTheme="majorBidi" w:eastAsiaTheme="minorEastAsia" w:hAnsiTheme="majorBidi" w:cstheme="majorBidi"/>
          <w:sz w:val="28"/>
          <w:szCs w:val="28"/>
        </w:rPr>
        <w:t xml:space="preserve"> of the aquifer=(0.044)(600)=26.4m3/d/m</w:t>
      </w:r>
    </w:p>
    <w:p w:rsidR="00264072" w:rsidRDefault="00264072" w:rsidP="00264072">
      <w:pPr>
        <w:rPr>
          <w:rFonts w:asciiTheme="majorBidi" w:eastAsiaTheme="minorEastAsia" w:hAnsiTheme="majorBidi" w:cstheme="majorBidi"/>
          <w:sz w:val="28"/>
          <w:szCs w:val="28"/>
        </w:rPr>
      </w:pPr>
      <w:r>
        <w:rPr>
          <w:rFonts w:asciiTheme="majorBidi" w:eastAsiaTheme="minorEastAsia" w:hAnsiTheme="majorBidi" w:cstheme="majorBidi"/>
          <w:sz w:val="28"/>
          <w:szCs w:val="28"/>
        </w:rPr>
        <w:t>The hydraulic conductivity</w:t>
      </w:r>
    </w:p>
    <w:p w:rsidR="00264072" w:rsidRPr="00264072" w:rsidRDefault="00264072" w:rsidP="00264072">
      <w:pPr>
        <w:rPr>
          <w:rFonts w:asciiTheme="majorBidi" w:eastAsiaTheme="minorEastAsia" w:hAnsiTheme="majorBidi" w:cstheme="majorBidi"/>
          <w:sz w:val="28"/>
          <w:szCs w:val="28"/>
        </w:rPr>
      </w:pPr>
      <m:oMathPara>
        <m:oMath>
          <m:r>
            <w:rPr>
              <w:rFonts w:ascii="Cambria Math" w:hAnsi="Cambria Math" w:cstheme="majorBidi"/>
              <w:sz w:val="28"/>
              <w:szCs w:val="28"/>
            </w:rPr>
            <m:t>k=</m:t>
          </m:r>
          <m:f>
            <m:fPr>
              <m:ctrlPr>
                <w:rPr>
                  <w:rFonts w:ascii="Cambria Math" w:hAnsi="Cambria Math" w:cstheme="majorBidi"/>
                  <w:i/>
                  <w:sz w:val="28"/>
                  <w:szCs w:val="28"/>
                </w:rPr>
              </m:ctrlPr>
            </m:fPr>
            <m:num>
              <m:r>
                <w:rPr>
                  <w:rFonts w:ascii="Cambria Math" w:hAnsi="Cambria Math" w:cstheme="majorBidi"/>
                  <w:sz w:val="28"/>
                  <w:szCs w:val="28"/>
                </w:rPr>
                <m:t>T</m:t>
              </m:r>
            </m:num>
            <m:den>
              <m:r>
                <w:rPr>
                  <w:rFonts w:ascii="Cambria Math" w:hAnsi="Cambria Math" w:cstheme="majorBidi"/>
                  <w:sz w:val="28"/>
                  <w:szCs w:val="28"/>
                </w:rPr>
                <m:t>b</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26.4</m:t>
              </m:r>
            </m:num>
            <m:den>
              <m:r>
                <w:rPr>
                  <w:rFonts w:ascii="Cambria Math" w:hAnsi="Cambria Math" w:cstheme="majorBidi"/>
                  <w:sz w:val="28"/>
                  <w:szCs w:val="28"/>
                </w:rPr>
                <m:t>9.1</m:t>
              </m:r>
            </m:den>
          </m:f>
          <m:r>
            <w:rPr>
              <w:rFonts w:ascii="Cambria Math" w:hAnsi="Cambria Math" w:cstheme="majorBidi"/>
              <w:sz w:val="28"/>
              <w:szCs w:val="28"/>
            </w:rPr>
            <m:t xml:space="preserve">=2.9 </m:t>
          </m:r>
        </m:oMath>
      </m:oMathPara>
    </w:p>
    <w:p w:rsidR="00264072" w:rsidRDefault="00264072" w:rsidP="00264072">
      <w:pPr>
        <w:rPr>
          <w:rFonts w:asciiTheme="majorBidi" w:hAnsiTheme="majorBidi" w:cstheme="majorBidi"/>
          <w:sz w:val="28"/>
          <w:szCs w:val="28"/>
        </w:rPr>
      </w:pPr>
      <w:r>
        <w:rPr>
          <w:rFonts w:asciiTheme="majorBidi" w:hAnsiTheme="majorBidi" w:cstheme="majorBidi"/>
          <w:sz w:val="28"/>
          <w:szCs w:val="28"/>
        </w:rPr>
        <w:t>Steady state flow in an unconfined aquifer</w:t>
      </w:r>
    </w:p>
    <w:p w:rsidR="00530C0A" w:rsidRDefault="00530C0A" w:rsidP="00530C0A">
      <w:pPr>
        <w:rPr>
          <w:rFonts w:asciiTheme="majorBidi" w:hAnsiTheme="majorBidi" w:cstheme="majorBidi"/>
          <w:sz w:val="28"/>
          <w:szCs w:val="28"/>
        </w:rPr>
      </w:pPr>
      <w:r>
        <w:rPr>
          <w:rFonts w:asciiTheme="majorBidi" w:hAnsiTheme="majorBidi" w:cstheme="majorBidi"/>
          <w:sz w:val="28"/>
          <w:szCs w:val="28"/>
        </w:rPr>
        <w:t>The equation describing steady state flow of an unconfined aquifer (water table aquifer from fully penetrating well may be written as follows:</w:t>
      </w:r>
    </w:p>
    <w:p w:rsidR="00530C0A" w:rsidRDefault="00530C0A" w:rsidP="00530C0A">
      <w:pPr>
        <w:rPr>
          <w:rFonts w:asciiTheme="majorBidi" w:hAnsiTheme="majorBidi" w:cstheme="majorBidi"/>
          <w:sz w:val="28"/>
          <w:szCs w:val="28"/>
        </w:rPr>
      </w:pPr>
      <m:oMathPara>
        <m:oMath>
          <m:r>
            <w:rPr>
              <w:rFonts w:ascii="Cambria Math" w:hAnsi="Cambria Math" w:cstheme="majorBidi"/>
              <w:sz w:val="28"/>
              <w:szCs w:val="28"/>
            </w:rPr>
            <m:t>Q=</m:t>
          </m:r>
          <m:f>
            <m:fPr>
              <m:ctrlPr>
                <w:rPr>
                  <w:rFonts w:ascii="Cambria Math" w:hAnsi="Cambria Math" w:cstheme="majorBidi"/>
                  <w:i/>
                  <w:sz w:val="28"/>
                  <w:szCs w:val="28"/>
                </w:rPr>
              </m:ctrlPr>
            </m:fPr>
            <m:num>
              <m:r>
                <w:rPr>
                  <w:rFonts w:ascii="Cambria Math" w:hAnsi="Cambria Math" w:cstheme="majorBidi"/>
                  <w:sz w:val="28"/>
                  <w:szCs w:val="28"/>
                </w:rPr>
                <m:t>k (</m:t>
              </m:r>
              <m:sSubSup>
                <m:sSubSupPr>
                  <m:ctrlPr>
                    <w:rPr>
                      <w:rFonts w:ascii="Cambria Math" w:hAnsi="Cambria Math" w:cstheme="majorBidi"/>
                      <w:i/>
                      <w:sz w:val="28"/>
                      <w:szCs w:val="28"/>
                    </w:rPr>
                  </m:ctrlPr>
                </m:sSubSupPr>
                <m:e>
                  <m:r>
                    <w:rPr>
                      <w:rFonts w:ascii="Cambria Math" w:hAnsi="Cambria Math" w:cstheme="majorBidi"/>
                      <w:sz w:val="28"/>
                      <w:szCs w:val="28"/>
                    </w:rPr>
                    <m:t>h</m:t>
                  </m:r>
                </m:e>
                <m:sub>
                  <m:r>
                    <w:rPr>
                      <w:rFonts w:ascii="Cambria Math" w:hAnsi="Cambria Math" w:cstheme="majorBidi"/>
                      <w:sz w:val="28"/>
                      <w:szCs w:val="28"/>
                    </w:rPr>
                    <m:t>2</m:t>
                  </m:r>
                </m:sub>
                <m:sup>
                  <m:r>
                    <w:rPr>
                      <w:rFonts w:ascii="Cambria Math" w:hAnsi="Cambria Math" w:cstheme="majorBidi"/>
                      <w:sz w:val="28"/>
                      <w:szCs w:val="28"/>
                    </w:rPr>
                    <m:t>2</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h</m:t>
                  </m:r>
                </m:e>
                <m:sub>
                  <m:r>
                    <w:rPr>
                      <w:rFonts w:ascii="Cambria Math" w:hAnsi="Cambria Math" w:cstheme="majorBidi"/>
                      <w:sz w:val="28"/>
                      <w:szCs w:val="28"/>
                    </w:rPr>
                    <m:t>1</m:t>
                  </m:r>
                </m:sub>
                <m:sup>
                  <m:r>
                    <w:rPr>
                      <w:rFonts w:ascii="Cambria Math" w:hAnsi="Cambria Math" w:cstheme="majorBidi"/>
                      <w:sz w:val="28"/>
                      <w:szCs w:val="28"/>
                    </w:rPr>
                    <m:t>2</m:t>
                  </m:r>
                </m:sup>
              </m:sSubSup>
              <m:r>
                <w:rPr>
                  <w:rFonts w:ascii="Cambria Math" w:hAnsi="Cambria Math" w:cstheme="majorBidi"/>
                  <w:sz w:val="28"/>
                  <w:szCs w:val="28"/>
                </w:rPr>
                <m:t>)</m:t>
              </m:r>
            </m:num>
            <m:den>
              <m:r>
                <w:rPr>
                  <w:rFonts w:ascii="Cambria Math" w:hAnsi="Cambria Math" w:cstheme="majorBidi"/>
                  <w:sz w:val="28"/>
                  <w:szCs w:val="28"/>
                </w:rPr>
                <m:t xml:space="preserve">1055 </m:t>
              </m:r>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den>
              </m:f>
              <m:r>
                <w:rPr>
                  <w:rFonts w:ascii="Cambria Math" w:hAnsi="Cambria Math" w:cstheme="majorBidi"/>
                  <w:sz w:val="28"/>
                  <w:szCs w:val="28"/>
                </w:rPr>
                <m:t>)</m:t>
              </m:r>
            </m:den>
          </m:f>
        </m:oMath>
      </m:oMathPara>
    </w:p>
    <w:p w:rsidR="0000552E" w:rsidRDefault="0000552E" w:rsidP="0000552E">
      <w:pPr>
        <w:rPr>
          <w:rFonts w:asciiTheme="majorBidi" w:hAnsiTheme="majorBidi" w:cstheme="majorBidi"/>
          <w:sz w:val="28"/>
          <w:szCs w:val="28"/>
        </w:rPr>
      </w:pPr>
      <w:r>
        <w:rPr>
          <w:rFonts w:asciiTheme="majorBidi" w:hAnsiTheme="majorBidi" w:cstheme="majorBidi"/>
          <w:sz w:val="28"/>
          <w:szCs w:val="28"/>
        </w:rPr>
        <w:t>It can be easily modified to calculate the hydraulic conductivity of an unconfined aquifer if data of two steady-state drawdowns and flow rate are available.</w:t>
      </w:r>
    </w:p>
    <w:p w:rsidR="0000552E" w:rsidRPr="0000552E" w:rsidRDefault="0000552E" w:rsidP="0000552E">
      <w:pPr>
        <w:rPr>
          <w:rFonts w:asciiTheme="majorBidi" w:eastAsiaTheme="minorEastAsia" w:hAnsiTheme="majorBidi" w:cstheme="majorBidi"/>
          <w:sz w:val="28"/>
          <w:szCs w:val="28"/>
        </w:rPr>
      </w:pPr>
      <m:oMathPara>
        <m:oMath>
          <m:r>
            <w:rPr>
              <w:rFonts w:ascii="Cambria Math" w:hAnsi="Cambria Math" w:cstheme="majorBidi"/>
              <w:sz w:val="28"/>
              <w:szCs w:val="28"/>
            </w:rPr>
            <m:t>K=</m:t>
          </m:r>
          <m:f>
            <m:fPr>
              <m:ctrlPr>
                <w:rPr>
                  <w:rFonts w:ascii="Cambria Math" w:hAnsi="Cambria Math" w:cstheme="majorBidi"/>
                  <w:i/>
                  <w:sz w:val="28"/>
                  <w:szCs w:val="28"/>
                </w:rPr>
              </m:ctrlPr>
            </m:fPr>
            <m:num>
              <m:r>
                <w:rPr>
                  <w:rFonts w:ascii="Cambria Math" w:hAnsi="Cambria Math" w:cstheme="majorBidi"/>
                  <w:sz w:val="28"/>
                  <w:szCs w:val="28"/>
                </w:rPr>
                <m:t>1055 Qlog(</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den>
              </m:f>
              <m:r>
                <w:rPr>
                  <w:rFonts w:ascii="Cambria Math" w:hAnsi="Cambria Math" w:cstheme="majorBidi"/>
                  <w:sz w:val="28"/>
                  <w:szCs w:val="28"/>
                </w:rPr>
                <m:t>)</m:t>
              </m:r>
            </m:num>
            <m:den>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h</m:t>
                  </m:r>
                </m:e>
                <m:sub>
                  <m:r>
                    <w:rPr>
                      <w:rFonts w:ascii="Cambria Math" w:hAnsi="Cambria Math" w:cstheme="majorBidi"/>
                      <w:sz w:val="28"/>
                      <w:szCs w:val="28"/>
                    </w:rPr>
                    <m:t>2</m:t>
                  </m:r>
                </m:sub>
                <m:sup>
                  <m:r>
                    <w:rPr>
                      <w:rFonts w:ascii="Cambria Math" w:hAnsi="Cambria Math" w:cstheme="majorBidi"/>
                      <w:sz w:val="28"/>
                      <w:szCs w:val="28"/>
                    </w:rPr>
                    <m:t>2</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h</m:t>
                  </m:r>
                </m:e>
                <m:sub>
                  <m:r>
                    <w:rPr>
                      <w:rFonts w:ascii="Cambria Math" w:hAnsi="Cambria Math" w:cstheme="majorBidi"/>
                      <w:sz w:val="28"/>
                      <w:szCs w:val="28"/>
                    </w:rPr>
                    <m:t>1</m:t>
                  </m:r>
                </m:sub>
                <m:sup>
                  <m:r>
                    <w:rPr>
                      <w:rFonts w:ascii="Cambria Math" w:hAnsi="Cambria Math" w:cstheme="majorBidi"/>
                      <w:sz w:val="28"/>
                      <w:szCs w:val="28"/>
                    </w:rPr>
                    <m:t>2</m:t>
                  </m:r>
                </m:sup>
              </m:sSubSup>
              <m:r>
                <w:rPr>
                  <w:rFonts w:ascii="Cambria Math" w:hAnsi="Cambria Math" w:cstheme="majorBidi"/>
                  <w:sz w:val="28"/>
                  <w:szCs w:val="28"/>
                </w:rPr>
                <m:t>)</m:t>
              </m:r>
            </m:den>
          </m:f>
        </m:oMath>
      </m:oMathPara>
    </w:p>
    <w:p w:rsidR="0000552E" w:rsidRPr="0000552E" w:rsidRDefault="0000552E" w:rsidP="0000552E">
      <w:pPr>
        <w:rPr>
          <w:rFonts w:asciiTheme="majorBidi" w:eastAsiaTheme="minorEastAsia" w:hAnsiTheme="majorBidi" w:cstheme="majorBidi"/>
          <w:sz w:val="28"/>
          <w:szCs w:val="28"/>
        </w:rPr>
      </w:pPr>
      <m:oMathPara>
        <m:oMath>
          <m:r>
            <w:rPr>
              <w:rFonts w:ascii="Cambria Math" w:hAnsi="Cambria Math" w:cstheme="majorBidi"/>
              <w:sz w:val="28"/>
              <w:szCs w:val="28"/>
            </w:rPr>
            <m:t>k=</m:t>
          </m:r>
          <m:f>
            <m:fPr>
              <m:ctrlPr>
                <w:rPr>
                  <w:rFonts w:ascii="Cambria Math" w:hAnsi="Cambria Math" w:cstheme="majorBidi"/>
                  <w:i/>
                  <w:sz w:val="28"/>
                  <w:szCs w:val="28"/>
                </w:rPr>
              </m:ctrlPr>
            </m:fPr>
            <m:num>
              <m:r>
                <w:rPr>
                  <w:rFonts w:ascii="Cambria Math" w:hAnsi="Cambria Math" w:cstheme="majorBidi"/>
                  <w:sz w:val="28"/>
                  <w:szCs w:val="28"/>
                </w:rPr>
                <m:t xml:space="preserve">Q </m:t>
              </m:r>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den>
              </m:f>
              <m:r>
                <w:rPr>
                  <w:rFonts w:ascii="Cambria Math" w:hAnsi="Cambria Math" w:cstheme="majorBidi"/>
                  <w:sz w:val="28"/>
                  <w:szCs w:val="28"/>
                </w:rPr>
                <m:t>)</m:t>
              </m:r>
            </m:num>
            <m:den>
              <m:r>
                <w:rPr>
                  <w:rFonts w:ascii="Cambria Math" w:hAnsi="Cambria Math" w:cstheme="majorBidi"/>
                  <w:sz w:val="28"/>
                  <w:szCs w:val="28"/>
                </w:rPr>
                <m:t>1.366(</m:t>
              </m:r>
              <m:sSubSup>
                <m:sSubSupPr>
                  <m:ctrlPr>
                    <w:rPr>
                      <w:rFonts w:ascii="Cambria Math" w:hAnsi="Cambria Math" w:cstheme="majorBidi"/>
                      <w:i/>
                      <w:sz w:val="28"/>
                      <w:szCs w:val="28"/>
                    </w:rPr>
                  </m:ctrlPr>
                </m:sSubSupPr>
                <m:e>
                  <m:r>
                    <w:rPr>
                      <w:rFonts w:ascii="Cambria Math" w:hAnsi="Cambria Math" w:cstheme="majorBidi"/>
                      <w:sz w:val="28"/>
                      <w:szCs w:val="28"/>
                    </w:rPr>
                    <m:t>h</m:t>
                  </m:r>
                </m:e>
                <m:sub>
                  <m:r>
                    <w:rPr>
                      <w:rFonts w:ascii="Cambria Math" w:hAnsi="Cambria Math" w:cstheme="majorBidi"/>
                      <w:sz w:val="28"/>
                      <w:szCs w:val="28"/>
                    </w:rPr>
                    <m:t>2</m:t>
                  </m:r>
                </m:sub>
                <m:sup>
                  <m:r>
                    <w:rPr>
                      <w:rFonts w:ascii="Cambria Math" w:hAnsi="Cambria Math" w:cstheme="majorBidi"/>
                      <w:sz w:val="28"/>
                      <w:szCs w:val="28"/>
                    </w:rPr>
                    <m:t>2</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h</m:t>
                  </m:r>
                </m:e>
                <m:sub>
                  <m:r>
                    <w:rPr>
                      <w:rFonts w:ascii="Cambria Math" w:hAnsi="Cambria Math" w:cstheme="majorBidi"/>
                      <w:sz w:val="28"/>
                      <w:szCs w:val="28"/>
                    </w:rPr>
                    <m:t>1</m:t>
                  </m:r>
                </m:sub>
                <m:sup>
                  <m:r>
                    <w:rPr>
                      <w:rFonts w:ascii="Cambria Math" w:hAnsi="Cambria Math" w:cstheme="majorBidi"/>
                      <w:sz w:val="28"/>
                      <w:szCs w:val="28"/>
                    </w:rPr>
                    <m:t>2</m:t>
                  </m:r>
                </m:sup>
              </m:sSubSup>
              <m:r>
                <w:rPr>
                  <w:rFonts w:ascii="Cambria Math" w:hAnsi="Cambria Math" w:cstheme="majorBidi"/>
                  <w:sz w:val="28"/>
                  <w:szCs w:val="28"/>
                </w:rPr>
                <m:t>)</m:t>
              </m:r>
            </m:den>
          </m:f>
        </m:oMath>
      </m:oMathPara>
    </w:p>
    <w:p w:rsidR="0000552E" w:rsidRDefault="0000552E" w:rsidP="0000552E">
      <w:pPr>
        <w:rPr>
          <w:rFonts w:asciiTheme="majorBidi" w:hAnsiTheme="majorBidi" w:cstheme="majorBidi"/>
          <w:sz w:val="28"/>
          <w:szCs w:val="28"/>
        </w:rPr>
      </w:pPr>
      <w:r>
        <w:rPr>
          <w:rFonts w:asciiTheme="majorBidi" w:eastAsiaTheme="minorEastAsia" w:hAnsiTheme="majorBidi" w:cstheme="majorBidi"/>
          <w:sz w:val="28"/>
          <w:szCs w:val="28"/>
        </w:rPr>
        <w:t>The specific capacity can also be used to estimate the hydraulic conductivity of an unconfined aquifer.</w:t>
      </w:r>
    </w:p>
    <w:p w:rsidR="006927B4" w:rsidRPr="006D7525" w:rsidRDefault="006927B4" w:rsidP="001667B2">
      <w:pPr>
        <w:rPr>
          <w:rFonts w:asciiTheme="majorBidi" w:hAnsiTheme="majorBidi" w:cstheme="majorBidi"/>
          <w:sz w:val="28"/>
          <w:szCs w:val="28"/>
        </w:rPr>
      </w:pPr>
    </w:p>
    <w:p w:rsidR="006927B4" w:rsidRPr="006D7525" w:rsidRDefault="006927B4" w:rsidP="001667B2">
      <w:pPr>
        <w:rPr>
          <w:rFonts w:asciiTheme="majorBidi" w:hAnsiTheme="majorBidi" w:cstheme="majorBidi"/>
          <w:sz w:val="28"/>
          <w:szCs w:val="28"/>
        </w:rPr>
      </w:pPr>
    </w:p>
    <w:p w:rsidR="006927B4" w:rsidRDefault="006927B4" w:rsidP="0000552E">
      <w:pPr>
        <w:rPr>
          <w:rFonts w:asciiTheme="majorBidi" w:hAnsiTheme="majorBidi" w:cstheme="majorBidi"/>
          <w:sz w:val="28"/>
          <w:szCs w:val="28"/>
        </w:rPr>
      </w:pPr>
      <w:r w:rsidRPr="006D7525">
        <w:rPr>
          <w:rFonts w:asciiTheme="majorBidi" w:hAnsiTheme="majorBidi" w:cstheme="majorBidi"/>
          <w:sz w:val="28"/>
          <w:szCs w:val="28"/>
        </w:rPr>
        <w:t xml:space="preserve">Example III.2.2B Estimate hydraulic conductivity of an unconfined aquifer from steady-state drawdown data Use the following information to estimate the hydraulic conductivity of an unconfined aquifer: Aquifer thickness = 30.0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(9.1 m) thick Well diameter = 4-in (0.1 m) diameter Well perforation depth = fully penetrating Groundwater extraction rate = 20 </w:t>
      </w:r>
      <w:proofErr w:type="spellStart"/>
      <w:r w:rsidRPr="006D7525">
        <w:rPr>
          <w:rFonts w:asciiTheme="majorBidi" w:hAnsiTheme="majorBidi" w:cstheme="majorBidi"/>
          <w:sz w:val="28"/>
          <w:szCs w:val="28"/>
        </w:rPr>
        <w:t>gpm</w:t>
      </w:r>
      <w:proofErr w:type="spellEnd"/>
      <w:r w:rsidRPr="006D7525">
        <w:rPr>
          <w:rFonts w:asciiTheme="majorBidi" w:hAnsiTheme="majorBidi" w:cstheme="majorBidi"/>
          <w:sz w:val="28"/>
          <w:szCs w:val="28"/>
        </w:rPr>
        <w:t xml:space="preserve"> Steady-state drawdown = 2.0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observed in monitoring well 5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from the pumping well = 1.2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observed in a monitoring well 20 </w:t>
      </w:r>
      <w:proofErr w:type="spellStart"/>
      <w:r w:rsidRPr="006D7525">
        <w:rPr>
          <w:rFonts w:asciiTheme="majorBidi" w:hAnsiTheme="majorBidi" w:cstheme="majorBidi"/>
          <w:sz w:val="28"/>
          <w:szCs w:val="28"/>
        </w:rPr>
        <w:t>ft</w:t>
      </w:r>
      <w:proofErr w:type="spellEnd"/>
      <w:r w:rsidRPr="006D7525">
        <w:rPr>
          <w:rFonts w:asciiTheme="majorBidi" w:hAnsiTheme="majorBidi" w:cstheme="majorBidi"/>
          <w:sz w:val="28"/>
          <w:szCs w:val="28"/>
        </w:rPr>
        <w:t xml:space="preserve"> from the pumping well Solutions: First we need to determine h1 and h2</w:t>
      </w:r>
    </w:p>
    <w:p w:rsidR="0000552E" w:rsidRDefault="0000552E" w:rsidP="0000552E">
      <w:pPr>
        <w:rPr>
          <w:rFonts w:asciiTheme="majorBidi" w:hAnsiTheme="majorBidi" w:cstheme="majorBidi"/>
          <w:sz w:val="28"/>
          <w:szCs w:val="28"/>
        </w:rPr>
      </w:pPr>
      <w:r>
        <w:rPr>
          <w:rFonts w:asciiTheme="majorBidi" w:hAnsiTheme="majorBidi" w:cstheme="majorBidi"/>
          <w:sz w:val="28"/>
          <w:szCs w:val="28"/>
        </w:rPr>
        <w:t>Solution:  h1= 9.1-0.6=8.5 m; h2=9.1-0.36=8.74m</w:t>
      </w:r>
    </w:p>
    <w:p w:rsidR="0000552E" w:rsidRDefault="0000552E" w:rsidP="0000552E">
      <w:pPr>
        <w:rPr>
          <w:rFonts w:asciiTheme="majorBidi" w:eastAsiaTheme="minorEastAsia" w:hAnsiTheme="majorBidi" w:cstheme="majorBidi"/>
          <w:sz w:val="28"/>
          <w:szCs w:val="28"/>
        </w:rPr>
      </w:pPr>
      <m:oMath>
        <m:r>
          <w:rPr>
            <w:rFonts w:ascii="Cambria Math" w:hAnsi="Cambria Math" w:cstheme="majorBidi"/>
            <w:sz w:val="28"/>
            <w:szCs w:val="28"/>
          </w:rPr>
          <m:t>k=</m:t>
        </m:r>
        <m:f>
          <m:fPr>
            <m:ctrlPr>
              <w:rPr>
                <w:rFonts w:ascii="Cambria Math" w:hAnsi="Cambria Math" w:cstheme="majorBidi"/>
                <w:i/>
                <w:sz w:val="28"/>
                <w:szCs w:val="28"/>
              </w:rPr>
            </m:ctrlPr>
          </m:fPr>
          <m:num>
            <m:r>
              <w:rPr>
                <w:rFonts w:ascii="Cambria Math" w:hAnsi="Cambria Math" w:cstheme="majorBidi"/>
                <w:sz w:val="28"/>
                <w:szCs w:val="28"/>
              </w:rPr>
              <m:t>0.075</m:t>
            </m:r>
            <m:r>
              <w:rPr>
                <w:rFonts w:ascii="Cambria Math" w:hAnsi="Cambria Math" w:cstheme="majorBidi"/>
                <w:sz w:val="28"/>
                <w:szCs w:val="28"/>
              </w:rPr>
              <m:t xml:space="preserve"> </m:t>
            </m:r>
            <m:r>
              <m:rPr>
                <m:sty m:val="p"/>
              </m:rPr>
              <w:rPr>
                <w:rFonts w:ascii="Cambria Math" w:hAnsi="Cambria Math" w:cstheme="majorBidi"/>
                <w:sz w:val="28"/>
                <w:szCs w:val="28"/>
              </w:rPr>
              <m:t>log⁡</m:t>
            </m:r>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6</m:t>
                </m:r>
              </m:num>
              <m:den>
                <m:r>
                  <w:rPr>
                    <w:rFonts w:ascii="Cambria Math" w:hAnsi="Cambria Math" w:cstheme="majorBidi"/>
                    <w:sz w:val="28"/>
                    <w:szCs w:val="28"/>
                  </w:rPr>
                  <m:t>1.5</m:t>
                </m:r>
              </m:den>
            </m:f>
            <m:r>
              <w:rPr>
                <w:rFonts w:ascii="Cambria Math" w:hAnsi="Cambria Math" w:cstheme="majorBidi"/>
                <w:sz w:val="28"/>
                <w:szCs w:val="28"/>
              </w:rPr>
              <m:t>)</m:t>
            </m:r>
          </m:num>
          <m:den>
            <m:r>
              <w:rPr>
                <w:rFonts w:ascii="Cambria Math" w:hAnsi="Cambria Math" w:cstheme="majorBidi"/>
                <w:sz w:val="28"/>
                <w:szCs w:val="28"/>
              </w:rPr>
              <m:t>1.366(</m:t>
            </m:r>
            <m:r>
              <w:rPr>
                <w:rFonts w:ascii="Cambria Math" w:hAnsi="Cambria Math" w:cstheme="majorBidi"/>
                <w:sz w:val="28"/>
                <w:szCs w:val="28"/>
              </w:rPr>
              <m:t>8.74</m:t>
            </m:r>
            <m:r>
              <w:rPr>
                <w:rFonts w:ascii="Cambria Math" w:hAnsi="Cambria Math" w:cstheme="majorBidi"/>
                <w:sz w:val="28"/>
                <w:szCs w:val="28"/>
              </w:rPr>
              <m:t>-</m:t>
            </m:r>
            <m:r>
              <w:rPr>
                <w:rFonts w:ascii="Cambria Math" w:hAnsi="Cambria Math" w:cstheme="majorBidi"/>
                <w:sz w:val="28"/>
                <w:szCs w:val="28"/>
              </w:rPr>
              <m:t>8.5</m:t>
            </m:r>
            <m:r>
              <w:rPr>
                <w:rFonts w:ascii="Cambria Math" w:hAnsi="Cambria Math" w:cstheme="majorBidi"/>
                <w:sz w:val="28"/>
                <w:szCs w:val="28"/>
              </w:rPr>
              <m:t>)</m:t>
            </m:r>
          </m:den>
        </m:f>
      </m:oMath>
      <w:r>
        <w:rPr>
          <w:rFonts w:asciiTheme="majorBidi" w:eastAsiaTheme="minorEastAsia" w:hAnsiTheme="majorBidi" w:cstheme="majorBidi"/>
          <w:sz w:val="28"/>
          <w:szCs w:val="28"/>
        </w:rPr>
        <w:t>= 0.137</w:t>
      </w:r>
    </w:p>
    <w:p w:rsidR="0000552E" w:rsidRDefault="0000552E" w:rsidP="0000552E">
      <w:pPr>
        <w:rPr>
          <w:rFonts w:asciiTheme="majorBidi" w:eastAsiaTheme="minorEastAsia" w:hAnsiTheme="majorBidi" w:cstheme="majorBidi"/>
          <w:sz w:val="28"/>
          <w:szCs w:val="28"/>
        </w:rPr>
      </w:pPr>
      <w:r>
        <w:rPr>
          <w:rFonts w:asciiTheme="majorBidi" w:eastAsiaTheme="minorEastAsia" w:hAnsiTheme="majorBidi" w:cstheme="majorBidi"/>
          <w:sz w:val="28"/>
          <w:szCs w:val="28"/>
        </w:rPr>
        <w:t>Example: Estimate hydraulic conductivity for an unconfined aquifer  using a specific capacity</w:t>
      </w:r>
    </w:p>
    <w:p w:rsidR="0000552E" w:rsidRPr="0000552E" w:rsidRDefault="0000552E" w:rsidP="0000552E">
      <w:pPr>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Aquifer thickness=24 m; pumping rate =40 </w:t>
      </w:r>
      <w:proofErr w:type="spellStart"/>
      <w:r>
        <w:rPr>
          <w:rFonts w:asciiTheme="majorBidi" w:eastAsiaTheme="minorEastAsia" w:hAnsiTheme="majorBidi" w:cstheme="majorBidi"/>
          <w:sz w:val="28"/>
          <w:szCs w:val="28"/>
        </w:rPr>
        <w:t>gpm</w:t>
      </w:r>
      <w:proofErr w:type="spellEnd"/>
      <w:r>
        <w:rPr>
          <w:rFonts w:asciiTheme="majorBidi" w:eastAsiaTheme="minorEastAsia" w:hAnsiTheme="majorBidi" w:cstheme="majorBidi"/>
          <w:sz w:val="28"/>
          <w:szCs w:val="28"/>
        </w:rPr>
        <w:t>, steady state drawdown in the well=2.25m</w:t>
      </w:r>
    </w:p>
    <w:p w:rsidR="006927B4" w:rsidRPr="006D7525" w:rsidRDefault="006927B4" w:rsidP="001667B2">
      <w:pPr>
        <w:rPr>
          <w:rFonts w:asciiTheme="majorBidi" w:hAnsiTheme="majorBidi" w:cstheme="majorBidi"/>
          <w:sz w:val="28"/>
          <w:szCs w:val="28"/>
        </w:rPr>
      </w:pPr>
    </w:p>
    <w:sectPr w:rsidR="006927B4" w:rsidRPr="006D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3Mjc2MTUzszCzMLJQ0lEKTi0uzszPAykwrAUA/cuKuCwAAAA="/>
  </w:docVars>
  <w:rsids>
    <w:rsidRoot w:val="001667B2"/>
    <w:rsid w:val="0000552E"/>
    <w:rsid w:val="001667B2"/>
    <w:rsid w:val="001C2188"/>
    <w:rsid w:val="001D43BF"/>
    <w:rsid w:val="00264072"/>
    <w:rsid w:val="00327D10"/>
    <w:rsid w:val="00335A8C"/>
    <w:rsid w:val="0035208D"/>
    <w:rsid w:val="00423C8F"/>
    <w:rsid w:val="0043342B"/>
    <w:rsid w:val="00452901"/>
    <w:rsid w:val="00530C0A"/>
    <w:rsid w:val="006927B4"/>
    <w:rsid w:val="006D7525"/>
    <w:rsid w:val="007A14C4"/>
    <w:rsid w:val="007F2F2C"/>
    <w:rsid w:val="00966F90"/>
    <w:rsid w:val="009B48BF"/>
    <w:rsid w:val="009C75F0"/>
    <w:rsid w:val="009E0FF7"/>
    <w:rsid w:val="00CC5D32"/>
    <w:rsid w:val="00E45178"/>
    <w:rsid w:val="00F71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B2"/>
    <w:rPr>
      <w:rFonts w:ascii="Tahoma" w:hAnsi="Tahoma" w:cs="Tahoma"/>
      <w:sz w:val="16"/>
      <w:szCs w:val="16"/>
    </w:rPr>
  </w:style>
  <w:style w:type="table" w:styleId="TableGrid">
    <w:name w:val="Table Grid"/>
    <w:basedOn w:val="TableNormal"/>
    <w:uiPriority w:val="59"/>
    <w:rsid w:val="00F7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27D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B2"/>
    <w:rPr>
      <w:rFonts w:ascii="Tahoma" w:hAnsi="Tahoma" w:cs="Tahoma"/>
      <w:sz w:val="16"/>
      <w:szCs w:val="16"/>
    </w:rPr>
  </w:style>
  <w:style w:type="table" w:styleId="TableGrid">
    <w:name w:val="Table Grid"/>
    <w:basedOn w:val="TableNormal"/>
    <w:uiPriority w:val="59"/>
    <w:rsid w:val="00F7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27D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D757-7610-43BD-9EF6-0C8B29FE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2023-04-21T17:41:00Z</dcterms:created>
  <dcterms:modified xsi:type="dcterms:W3CDTF">2023-04-23T12:57:00Z</dcterms:modified>
</cp:coreProperties>
</file>